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6185F56" w14:textId="77777777" w:rsidR="00341BDC" w:rsidRDefault="00341BDC">
      <w:pPr>
        <w:widowControl w:val="0"/>
        <w:autoSpaceDE w:val="0"/>
        <w:ind w:firstLine="708"/>
        <w:jc w:val="right"/>
        <w:rPr>
          <w:sz w:val="28"/>
          <w:szCs w:val="28"/>
        </w:rPr>
      </w:pPr>
    </w:p>
    <w:p w14:paraId="200E5A88" w14:textId="77777777" w:rsidR="00341BDC" w:rsidRDefault="000833F8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МИНИСТЕРСТВО ОБРАЗОВАНИЯ, НАУКИ И МОЛОДЕЖНОЙ ПОЛИТИКИ </w:t>
      </w:r>
    </w:p>
    <w:p w14:paraId="61B3E9A6" w14:textId="77777777" w:rsidR="00341BDC" w:rsidRDefault="000833F8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КРАСНОДАРСКОГО КРАЯ</w:t>
      </w:r>
    </w:p>
    <w:p w14:paraId="4E1761C4" w14:textId="77777777" w:rsidR="00341BDC" w:rsidRDefault="00341BDC">
      <w:pPr>
        <w:suppressAutoHyphens w:val="0"/>
        <w:jc w:val="center"/>
        <w:rPr>
          <w:rFonts w:cs="Times New Roman"/>
          <w:b/>
          <w:bCs/>
          <w:lang w:eastAsia="ru-RU"/>
        </w:rPr>
      </w:pPr>
    </w:p>
    <w:p w14:paraId="720E7B96" w14:textId="77777777" w:rsidR="00341BDC" w:rsidRDefault="000833F8">
      <w:pPr>
        <w:keepNext/>
        <w:suppressAutoHyphens w:val="0"/>
        <w:jc w:val="center"/>
        <w:outlineLvl w:val="1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0A80C19" w14:textId="77777777" w:rsidR="00341BDC" w:rsidRDefault="000833F8">
      <w:pPr>
        <w:suppressAutoHyphens w:val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39E4F66C" w14:textId="77777777" w:rsidR="00341BDC" w:rsidRDefault="00341BDC">
      <w:pPr>
        <w:suppressAutoHyphens w:val="0"/>
        <w:ind w:left="-240" w:firstLine="240"/>
        <w:jc w:val="center"/>
        <w:rPr>
          <w:rFonts w:cs="Times New Roman"/>
          <w:b/>
          <w:spacing w:val="-12"/>
          <w:sz w:val="28"/>
          <w:szCs w:val="28"/>
          <w:highlight w:val="yellow"/>
        </w:rPr>
      </w:pPr>
    </w:p>
    <w:p w14:paraId="1FCE50D2" w14:textId="77777777" w:rsidR="00341BDC" w:rsidRDefault="00341BDC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48FF5BFC" w14:textId="77777777" w:rsidR="00341BDC" w:rsidRDefault="00341BDC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0778A845" w14:textId="77777777" w:rsidR="00341BDC" w:rsidRDefault="00341BDC">
      <w:pPr>
        <w:suppressAutoHyphens w:val="0"/>
        <w:jc w:val="right"/>
        <w:rPr>
          <w:rFonts w:cs="Times New Roman"/>
          <w:sz w:val="28"/>
          <w:szCs w:val="28"/>
        </w:rPr>
      </w:pPr>
    </w:p>
    <w:p w14:paraId="3ADC0AC0" w14:textId="77777777" w:rsidR="00341BDC" w:rsidRDefault="00341BDC">
      <w:pPr>
        <w:suppressAutoHyphens w:val="0"/>
        <w:rPr>
          <w:rFonts w:cs="Times New Roman"/>
          <w:sz w:val="28"/>
          <w:szCs w:val="28"/>
        </w:rPr>
      </w:pPr>
    </w:p>
    <w:p w14:paraId="26953D9F" w14:textId="77777777" w:rsidR="00341BDC" w:rsidRDefault="00341B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69B662" w14:textId="77777777" w:rsidR="00341BDC" w:rsidRDefault="00341B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0869B3A" w14:textId="77777777" w:rsidR="00341BDC" w:rsidRDefault="000833F8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РАБОЧАЯ ПРОГРАММА УЧЕБНОЙ ДИСЦИПЛИНЫ</w:t>
      </w:r>
    </w:p>
    <w:p w14:paraId="33EFDFAA" w14:textId="77777777" w:rsidR="00341BDC" w:rsidRDefault="000833F8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ОДБ.01.11 (д) Экономика</w:t>
      </w:r>
    </w:p>
    <w:p w14:paraId="14644A3D" w14:textId="77777777" w:rsidR="00341BDC" w:rsidRDefault="00341B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680B297" w14:textId="77777777" w:rsidR="00341BDC" w:rsidRDefault="000833F8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«общеобразовательный цикл» </w:t>
      </w:r>
    </w:p>
    <w:p w14:paraId="7250400A" w14:textId="77777777" w:rsidR="00341BDC" w:rsidRDefault="000833F8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BB5C323" w14:textId="77777777" w:rsidR="00341BDC" w:rsidRDefault="000833F8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программе подготовки специалистов сре</w:t>
      </w:r>
      <w:r>
        <w:rPr>
          <w:rFonts w:cs="Times New Roman"/>
          <w:b/>
          <w:sz w:val="28"/>
          <w:szCs w:val="28"/>
        </w:rPr>
        <w:t xml:space="preserve">днего звена </w:t>
      </w:r>
    </w:p>
    <w:p w14:paraId="570BC0CC" w14:textId="77777777" w:rsidR="00341BDC" w:rsidRDefault="000833F8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специальности 23.02.07 «Техническое обслуживание и ремонт двигателей, систем и агрегатов автомобилей»</w:t>
      </w:r>
    </w:p>
    <w:p w14:paraId="78F03CF4" w14:textId="77777777" w:rsidR="00341BDC" w:rsidRDefault="000833F8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профиль получаемого профессионального образования –</w:t>
      </w:r>
    </w:p>
    <w:p w14:paraId="26574045" w14:textId="77777777" w:rsidR="00341BDC" w:rsidRDefault="000833F8">
      <w:pPr>
        <w:suppressAutoHyphens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технологический</w:t>
      </w:r>
    </w:p>
    <w:p w14:paraId="7C494F56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23757FE5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6DB82C29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4D831508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38CAC2BA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559D25D9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08C1CC3A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0DC4911C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48FF8FF3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0F4240A3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7BB65B24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1DD3818C" w14:textId="77777777" w:rsidR="00341BDC" w:rsidRDefault="00341BDC">
      <w:pPr>
        <w:suppressAutoHyphens w:val="0"/>
        <w:jc w:val="center"/>
        <w:rPr>
          <w:rFonts w:cs="Times New Roman"/>
          <w:sz w:val="28"/>
          <w:szCs w:val="28"/>
        </w:rPr>
      </w:pPr>
    </w:p>
    <w:p w14:paraId="561D88F0" w14:textId="77777777" w:rsidR="00341BDC" w:rsidRDefault="00341B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1B380D" w14:textId="77777777" w:rsidR="00341BDC" w:rsidRDefault="00341B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D4234E6" w14:textId="77777777" w:rsidR="00341BDC" w:rsidRDefault="00341B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0FF41DCB" w14:textId="77777777" w:rsidR="00341BDC" w:rsidRDefault="00341B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2327BE1A" w14:textId="77777777" w:rsidR="00341BDC" w:rsidRDefault="00341B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B4BE9E" w14:textId="77777777" w:rsidR="00341BDC" w:rsidRDefault="00341BDC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F017EB4" w14:textId="77777777" w:rsidR="00341BDC" w:rsidRDefault="000833F8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г. Краснодар, 2024 г.</w:t>
      </w:r>
    </w:p>
    <w:p w14:paraId="176687ED" w14:textId="77777777" w:rsidR="00341BDC" w:rsidRDefault="00341BDC">
      <w:pPr>
        <w:suppressAutoHyphens w:val="0"/>
        <w:rPr>
          <w:rFonts w:cs="Times New Roman"/>
          <w:sz w:val="28"/>
          <w:szCs w:val="28"/>
        </w:rPr>
      </w:pPr>
    </w:p>
    <w:p w14:paraId="53793BFB" w14:textId="77777777" w:rsidR="00341BDC" w:rsidRDefault="00341BDC">
      <w:pPr>
        <w:suppressAutoHyphens w:val="0"/>
        <w:rPr>
          <w:rFonts w:cs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861"/>
        <w:gridCol w:w="4494"/>
      </w:tblGrid>
      <w:tr w:rsidR="00341BDC" w14:paraId="21423684" w14:textId="77777777">
        <w:trPr>
          <w:trHeight w:val="1985"/>
        </w:trPr>
        <w:tc>
          <w:tcPr>
            <w:tcW w:w="5353" w:type="dxa"/>
          </w:tcPr>
          <w:p w14:paraId="6CFEDE74" w14:textId="77777777" w:rsidR="00341BDC" w:rsidRDefault="000833F8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08A8F2EB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директора по НМР</w:t>
            </w:r>
          </w:p>
          <w:p w14:paraId="547BCEB4" w14:textId="77777777" w:rsidR="00341BDC" w:rsidRDefault="000833F8">
            <w:pPr>
              <w:suppressAutoHyphens w:val="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ГАПОУ КК КГТК </w:t>
            </w:r>
          </w:p>
          <w:p w14:paraId="2CB5A51C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Тутынина</w:t>
            </w:r>
            <w:proofErr w:type="spellEnd"/>
          </w:p>
          <w:p w14:paraId="4F8BF538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«___» _____________ 2024 г.</w:t>
            </w:r>
          </w:p>
        </w:tc>
        <w:tc>
          <w:tcPr>
            <w:tcW w:w="4961" w:type="dxa"/>
          </w:tcPr>
          <w:p w14:paraId="474B3B36" w14:textId="77777777" w:rsidR="00341BDC" w:rsidRDefault="000833F8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УТВЕРЖДАЮ</w:t>
            </w:r>
          </w:p>
          <w:p w14:paraId="2C2B669A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Заместитель директора по УР ГАПОУ КК КГТК </w:t>
            </w:r>
          </w:p>
          <w:p w14:paraId="180BEF93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Словцова</w:t>
            </w:r>
            <w:proofErr w:type="spellEnd"/>
          </w:p>
          <w:p w14:paraId="1CF294C6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«_____» _______________2024 г.</w:t>
            </w:r>
          </w:p>
        </w:tc>
      </w:tr>
      <w:tr w:rsidR="00341BDC" w14:paraId="4311B6DF" w14:textId="77777777">
        <w:trPr>
          <w:trHeight w:val="1414"/>
        </w:trPr>
        <w:tc>
          <w:tcPr>
            <w:tcW w:w="5353" w:type="dxa"/>
          </w:tcPr>
          <w:p w14:paraId="04321D7B" w14:textId="77777777" w:rsidR="00341BDC" w:rsidRDefault="000833F8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РАССМОТРЕНО</w:t>
            </w:r>
          </w:p>
          <w:p w14:paraId="11A19BA7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</w:t>
            </w:r>
            <w:r>
              <w:rPr>
                <w:rFonts w:cs="Times New Roman"/>
                <w:sz w:val="28"/>
                <w:szCs w:val="28"/>
              </w:rPr>
              <w:t>предметной цикловой комиссии _____________________</w:t>
            </w:r>
          </w:p>
          <w:p w14:paraId="7FDD1055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Председатель ПЦК </w:t>
            </w:r>
          </w:p>
          <w:p w14:paraId="5EC895B2" w14:textId="77777777" w:rsidR="00341BDC" w:rsidRDefault="000833F8">
            <w:pPr>
              <w:suppressAutoHyphens w:val="0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_______________   Л.В. Кузьминова</w:t>
            </w:r>
          </w:p>
          <w:p w14:paraId="5023C194" w14:textId="77777777" w:rsidR="00341BDC" w:rsidRDefault="000833F8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«___» _____________ 2024 г.</w:t>
            </w:r>
          </w:p>
        </w:tc>
        <w:tc>
          <w:tcPr>
            <w:tcW w:w="4961" w:type="dxa"/>
          </w:tcPr>
          <w:p w14:paraId="06C62489" w14:textId="77777777" w:rsidR="00341BDC" w:rsidRDefault="000833F8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ОДОБРЕНО</w:t>
            </w:r>
          </w:p>
          <w:p w14:paraId="7A74401B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педагогического совета протокол № ___ </w:t>
            </w:r>
          </w:p>
          <w:p w14:paraId="58CC4FAE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«___» _____________ 2024 г.</w:t>
            </w:r>
          </w:p>
          <w:p w14:paraId="3119BA6D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Секретарь_________ И.А. Руденко</w:t>
            </w:r>
          </w:p>
        </w:tc>
      </w:tr>
    </w:tbl>
    <w:p w14:paraId="605CCB3A" w14:textId="77777777" w:rsidR="00341BDC" w:rsidRDefault="00341BDC">
      <w:pPr>
        <w:suppressAutoHyphens w:val="0"/>
        <w:rPr>
          <w:rFonts w:cs="Times New Roman"/>
          <w:sz w:val="28"/>
          <w:szCs w:val="28"/>
        </w:rPr>
      </w:pPr>
    </w:p>
    <w:p w14:paraId="6DA1455F" w14:textId="77777777" w:rsidR="00341BDC" w:rsidRDefault="000833F8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bCs/>
          <w:sz w:val="28"/>
          <w:szCs w:val="28"/>
          <w:lang w:eastAsia="en-US"/>
        </w:rPr>
        <w:t>Рабочая программа общеобразовательной учебной дисциплины «</w:t>
      </w:r>
      <w:r>
        <w:rPr>
          <w:rFonts w:eastAsia="Calibri" w:cs="Times New Roman"/>
          <w:bCs/>
          <w:iCs/>
          <w:sz w:val="28"/>
          <w:szCs w:val="28"/>
          <w:lang w:eastAsia="en-US"/>
        </w:rPr>
        <w:t xml:space="preserve">Экономика»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предназначена для реализации 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lang w:eastAsia="en-US"/>
        </w:rPr>
        <w:t>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 одновременным получением среднего общего образования. Программа разработана с учетом требований ФГОС </w:t>
      </w:r>
      <w:r>
        <w:rPr>
          <w:rFonts w:eastAsia="Calibri" w:cs="Times New Roman"/>
          <w:bCs/>
          <w:sz w:val="28"/>
          <w:szCs w:val="28"/>
          <w:lang w:eastAsia="en-US"/>
        </w:rPr>
        <w:t>среднего общего образования (</w:t>
      </w:r>
      <w:r>
        <w:rPr>
          <w:rFonts w:eastAsia="Calibri" w:cs="Times New Roman"/>
          <w:sz w:val="28"/>
          <w:szCs w:val="28"/>
          <w:lang w:eastAsia="en-US"/>
        </w:rPr>
        <w:t>приказ Минобрнауки России от 17.05.2012 г. № 413)</w:t>
      </w:r>
      <w:r>
        <w:rPr>
          <w:bCs/>
          <w:sz w:val="28"/>
          <w:szCs w:val="28"/>
        </w:rPr>
        <w:t xml:space="preserve"> по специальности </w:t>
      </w:r>
      <w:r>
        <w:rPr>
          <w:rFonts w:cs="Times New Roman"/>
          <w:bCs/>
          <w:color w:val="000000"/>
          <w:w w:val="90"/>
          <w:sz w:val="30"/>
          <w:szCs w:val="30"/>
          <w:lang w:eastAsia="ru-RU"/>
        </w:rPr>
        <w:t>23.02.07 Техническое обслуживание и ремонт двигателей, сис</w:t>
      </w:r>
      <w:r>
        <w:rPr>
          <w:rFonts w:cs="Times New Roman"/>
          <w:bCs/>
          <w:color w:val="000000"/>
          <w:w w:val="90"/>
          <w:sz w:val="30"/>
          <w:szCs w:val="30"/>
          <w:lang w:eastAsia="ru-RU"/>
        </w:rPr>
        <w:t>тем и агрегатов автомобилей, утвержденного приказом Министерства образования и науки Российской Федерации  № 1568 от 09 декабря 2016 г., зарегистрированного Министерством юстиции Российской Федерации  (рег. № 44946 от 26 декабря 2016 г.);</w:t>
      </w:r>
      <w:r>
        <w:rPr>
          <w:rFonts w:eastAsia="Calibri" w:cs="Times New Roman"/>
          <w:bCs/>
          <w:sz w:val="30"/>
          <w:szCs w:val="30"/>
          <w:lang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 технологического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 профиля профессионального образования; укрупненная группа 23.00.00 Техника и технологии наземного транспорта; РУП № 171 от 03.06.2024г.; на основе примерной программы общеобразовательной учебной дисциплины «Экономика» для профессиональных образовательных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организаций, разработанной ФГБОУ «ИРПО». </w:t>
      </w:r>
    </w:p>
    <w:p w14:paraId="08A76FE3" w14:textId="77777777" w:rsidR="00341BDC" w:rsidRDefault="000833F8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</w:rPr>
        <w:t xml:space="preserve">Организация-разработчик: ГАПОУ КК КГТК </w:t>
      </w:r>
    </w:p>
    <w:p w14:paraId="1A7C1668" w14:textId="77777777" w:rsidR="00341BDC" w:rsidRDefault="00341BDC">
      <w:pPr>
        <w:suppressAutoHyphens w:val="0"/>
        <w:rPr>
          <w:rFonts w:cs="Times New Roman"/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6629"/>
        <w:gridCol w:w="2722"/>
      </w:tblGrid>
      <w:tr w:rsidR="00341BDC" w14:paraId="43B62B4E" w14:textId="77777777">
        <w:tc>
          <w:tcPr>
            <w:tcW w:w="6629" w:type="dxa"/>
            <w:shd w:val="clear" w:color="auto" w:fill="auto"/>
          </w:tcPr>
          <w:p w14:paraId="25745D70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Разработчик: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Рябкова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М.В. преподаватель </w:t>
            </w:r>
          </w:p>
          <w:p w14:paraId="7C315A5D" w14:textId="77777777" w:rsidR="00341BDC" w:rsidRDefault="000833F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ГАПОУ КК КГТК</w:t>
            </w:r>
          </w:p>
        </w:tc>
        <w:tc>
          <w:tcPr>
            <w:tcW w:w="2722" w:type="dxa"/>
            <w:shd w:val="clear" w:color="auto" w:fill="auto"/>
          </w:tcPr>
          <w:p w14:paraId="0C64A955" w14:textId="77777777" w:rsidR="00341BDC" w:rsidRDefault="00341BDC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0CC0EBFD" w14:textId="77777777" w:rsidR="00341BDC" w:rsidRDefault="000833F8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</w:t>
            </w:r>
          </w:p>
          <w:p w14:paraId="6029EEAC" w14:textId="77777777" w:rsidR="00341BDC" w:rsidRDefault="000833F8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0"/>
                <w:szCs w:val="20"/>
              </w:rPr>
              <w:t>(подпись)</w:t>
            </w:r>
          </w:p>
        </w:tc>
      </w:tr>
      <w:tr w:rsidR="00341BDC" w14:paraId="2DE15E14" w14:textId="77777777">
        <w:trPr>
          <w:trHeight w:val="1224"/>
        </w:trPr>
        <w:tc>
          <w:tcPr>
            <w:tcW w:w="6629" w:type="dxa"/>
            <w:shd w:val="clear" w:color="auto" w:fill="auto"/>
          </w:tcPr>
          <w:p w14:paraId="3496C1A6" w14:textId="77777777" w:rsidR="00341BDC" w:rsidRDefault="000833F8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Рецензенты</w:t>
            </w:r>
            <w:r>
              <w:rPr>
                <w:rFonts w:cs="Times New Roman"/>
                <w:sz w:val="28"/>
                <w:szCs w:val="28"/>
              </w:rPr>
              <w:t>:</w:t>
            </w:r>
          </w:p>
          <w:p w14:paraId="168FD19A" w14:textId="77777777" w:rsidR="00341BDC" w:rsidRDefault="00341BDC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2668C1AF" w14:textId="77777777" w:rsidR="00341BDC" w:rsidRDefault="00341BDC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1BDB2E05" w14:textId="77777777" w:rsidR="00341BDC" w:rsidRDefault="00341BDC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540F6AB6" w14:textId="77777777" w:rsidR="00341BDC" w:rsidRDefault="00341BDC">
            <w:pP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</w:p>
          <w:p w14:paraId="64194221" w14:textId="77777777" w:rsidR="00341BDC" w:rsidRDefault="000833F8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</w:t>
            </w:r>
          </w:p>
          <w:p w14:paraId="13EBFE4E" w14:textId="77777777" w:rsidR="00341BDC" w:rsidRDefault="000833F8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  <w:p w14:paraId="7610F99F" w14:textId="77777777" w:rsidR="00341BDC" w:rsidRDefault="00341BDC">
            <w:pPr>
              <w:suppressAutoHyphens w:val="0"/>
              <w:jc w:val="both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B3AB3E" w14:textId="77777777" w:rsidR="00341BDC" w:rsidRDefault="000833F8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_______________</w:t>
            </w:r>
          </w:p>
          <w:p w14:paraId="65BD653A" w14:textId="77777777" w:rsidR="00341BDC" w:rsidRDefault="000833F8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304E3F10" w14:textId="77777777" w:rsidR="00341BDC" w:rsidRDefault="00341BDC">
      <w:pPr>
        <w:suppressAutoHyphens w:val="0"/>
        <w:spacing w:after="200" w:line="276" w:lineRule="auto"/>
        <w:jc w:val="both"/>
        <w:rPr>
          <w:rFonts w:cs="Times New Roman"/>
          <w:b/>
          <w:lang w:eastAsia="ru-RU"/>
        </w:rPr>
      </w:pPr>
    </w:p>
    <w:p w14:paraId="59A4A580" w14:textId="77777777" w:rsidR="00341BDC" w:rsidRDefault="00341BDC">
      <w:pPr>
        <w:suppressAutoHyphens w:val="0"/>
        <w:spacing w:after="200" w:line="276" w:lineRule="auto"/>
        <w:jc w:val="both"/>
        <w:rPr>
          <w:rFonts w:cs="Times New Roman"/>
          <w:b/>
          <w:lang w:eastAsia="ru-RU"/>
        </w:rPr>
      </w:pPr>
    </w:p>
    <w:p w14:paraId="3216A6AA" w14:textId="77777777" w:rsidR="00341BDC" w:rsidRDefault="000833F8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  <w:r>
        <w:rPr>
          <w:rFonts w:cs="Times New Roman"/>
          <w:b/>
          <w:iCs/>
          <w:lang w:eastAsia="ru-RU"/>
        </w:rPr>
        <w:lastRenderedPageBreak/>
        <w:t>СОДЕРЖАНИЕ</w:t>
      </w:r>
    </w:p>
    <w:p w14:paraId="2A04849A" w14:textId="77777777" w:rsidR="00341BDC" w:rsidRDefault="00341BDC">
      <w:pPr>
        <w:suppressAutoHyphens w:val="0"/>
        <w:spacing w:after="200" w:line="276" w:lineRule="auto"/>
        <w:rPr>
          <w:rFonts w:cs="Times New Roman"/>
          <w:b/>
          <w:i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341BDC" w14:paraId="2741AD1F" w14:textId="77777777">
        <w:tc>
          <w:tcPr>
            <w:tcW w:w="7501" w:type="dxa"/>
          </w:tcPr>
          <w:p w14:paraId="0A5FCE4E" w14:textId="77777777" w:rsidR="00341BDC" w:rsidRDefault="000833F8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ОБЩАЯ </w:t>
            </w:r>
            <w:r>
              <w:rPr>
                <w:rFonts w:cs="Times New Roman"/>
                <w:b/>
                <w:lang w:eastAsia="ru-RU"/>
              </w:rPr>
              <w:t>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187A4F52" w14:textId="77777777" w:rsidR="00341BDC" w:rsidRDefault="00341BDC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341BDC" w14:paraId="0EFD3CB8" w14:textId="77777777">
        <w:tc>
          <w:tcPr>
            <w:tcW w:w="7501" w:type="dxa"/>
          </w:tcPr>
          <w:p w14:paraId="1D9B37CF" w14:textId="77777777" w:rsidR="00341BDC" w:rsidRDefault="000833F8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СТРУКТУРА И СОДЕРЖАНИЕ УЧЕБНОЙ ДИСЦИПЛИНЫ</w:t>
            </w:r>
          </w:p>
          <w:p w14:paraId="66B8C6DB" w14:textId="77777777" w:rsidR="00341BDC" w:rsidRDefault="000833F8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9B1A469" w14:textId="77777777" w:rsidR="00341BDC" w:rsidRDefault="00341BDC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341BDC" w14:paraId="0F7A4BD6" w14:textId="77777777">
        <w:tc>
          <w:tcPr>
            <w:tcW w:w="7501" w:type="dxa"/>
          </w:tcPr>
          <w:p w14:paraId="240F19E4" w14:textId="77777777" w:rsidR="00341BDC" w:rsidRDefault="000833F8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14:paraId="7260F865" w14:textId="77777777" w:rsidR="00341BDC" w:rsidRDefault="00341BDC">
            <w:pPr>
              <w:spacing w:after="200" w:line="276" w:lineRule="auto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14:paraId="0D264038" w14:textId="77777777" w:rsidR="00341BDC" w:rsidRDefault="00341BDC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</w:tbl>
    <w:p w14:paraId="61BBF9A7" w14:textId="77777777" w:rsidR="00341BDC" w:rsidRDefault="000833F8">
      <w:pPr>
        <w:numPr>
          <w:ilvl w:val="0"/>
          <w:numId w:val="5"/>
        </w:numPr>
        <w:suppressAutoHyphens w:val="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i/>
          <w:sz w:val="22"/>
          <w:szCs w:val="22"/>
          <w:u w:val="single"/>
          <w:lang w:eastAsia="ru-RU"/>
        </w:rPr>
        <w:br w:type="page"/>
      </w:r>
      <w:r>
        <w:rPr>
          <w:rFonts w:cs="Times New Roman"/>
          <w:b/>
          <w:lang w:eastAsia="ru-RU"/>
        </w:rPr>
        <w:lastRenderedPageBreak/>
        <w:t xml:space="preserve">ОБЩАЯ ХАРАКТЕРИСТИКА РАБОЧЕЙ ПРОГРАММЫ УЧЕБНОЙ </w:t>
      </w:r>
      <w:r>
        <w:rPr>
          <w:rFonts w:cs="Times New Roman"/>
          <w:b/>
          <w:lang w:eastAsia="ru-RU"/>
        </w:rPr>
        <w:t>ДИСЦИПЛИНЫ</w:t>
      </w:r>
    </w:p>
    <w:p w14:paraId="03655C41" w14:textId="77777777" w:rsidR="00341BDC" w:rsidRDefault="000833F8">
      <w:pPr>
        <w:ind w:left="72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ОДБ.01.11 (д) Экономика</w:t>
      </w:r>
    </w:p>
    <w:p w14:paraId="6B44E41A" w14:textId="77777777" w:rsidR="00341BDC" w:rsidRDefault="0008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1.1. Место дисциплины в структуре основной образовательной программы: </w:t>
      </w:r>
    </w:p>
    <w:p w14:paraId="4CEFA963" w14:textId="77777777" w:rsidR="00341BDC" w:rsidRDefault="000833F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Учебная дисциплина ОДБ.01.11 (д) Экономика является обязательной частью социально-гуманитарного цикла образовательной программы в соответствии с ФГОС СПО по специальности. </w:t>
      </w:r>
    </w:p>
    <w:p w14:paraId="5FD15F27" w14:textId="77777777" w:rsidR="00341BDC" w:rsidRDefault="000833F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Программа предназначена для изучения экономики в профессиональных </w:t>
      </w:r>
      <w:r>
        <w:rPr>
          <w:rFonts w:cs="Times New Roman"/>
          <w:lang w:eastAsia="ru-RU"/>
        </w:rPr>
        <w:t>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</w:t>
      </w:r>
      <w:r>
        <w:rPr>
          <w:rFonts w:cs="Times New Roman"/>
          <w:lang w:eastAsia="ru-RU"/>
        </w:rPr>
        <w:t>щих и специалистов среднего звена. Изучение общеобразовательной дисциплины «Экономика» выбирается профессиональной образовательной организацией в зависимости от направления подготовки.</w:t>
      </w:r>
    </w:p>
    <w:p w14:paraId="014CDBAE" w14:textId="77777777" w:rsidR="00341BDC" w:rsidRDefault="000833F8">
      <w:pPr>
        <w:suppressAutoHyphens w:val="0"/>
        <w:spacing w:line="276" w:lineRule="auto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Цель и планируемые результаты освоения дисциплины:</w:t>
      </w:r>
    </w:p>
    <w:p w14:paraId="3C4C6BB6" w14:textId="77777777" w:rsidR="00341BDC" w:rsidRDefault="000833F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Целью обучения об</w:t>
      </w:r>
      <w:r>
        <w:rPr>
          <w:rFonts w:cs="Times New Roman"/>
          <w:lang w:eastAsia="ru-RU"/>
        </w:rPr>
        <w:t>щеобразовательной дисциплине «Экономика»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науке; основ экономического мышления, грамотного и ответстве</w:t>
      </w:r>
      <w:r>
        <w:rPr>
          <w:rFonts w:cs="Times New Roman"/>
          <w:lang w:eastAsia="ru-RU"/>
        </w:rPr>
        <w:t xml:space="preserve">нного экономического поведения в повседневной жизни и профессиональной деятельности, с учётом профиля образовательной организации.  Задачами обучения экономике, направленными на достижение данной цели являются: </w:t>
      </w:r>
    </w:p>
    <w:p w14:paraId="2E33979C" w14:textId="77777777" w:rsidR="00341BDC" w:rsidRDefault="000833F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освоение обучающимися целостной системы зн</w:t>
      </w:r>
      <w:r>
        <w:rPr>
          <w:rFonts w:cs="Times New Roman"/>
          <w:lang w:eastAsia="ru-RU"/>
        </w:rPr>
        <w:t xml:space="preserve">аний об экономической жизни общества как об области своей жизнедеятельности и о месте в ней отрасли своей специализации; </w:t>
      </w:r>
    </w:p>
    <w:p w14:paraId="5C0D8957" w14:textId="77777777" w:rsidR="00341BDC" w:rsidRDefault="000833F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создание представлений об основах экономической науки, ее развитии и современном состоянии, о методах экономического исследования;</w:t>
      </w:r>
    </w:p>
    <w:p w14:paraId="68857988" w14:textId="77777777" w:rsidR="00341BDC" w:rsidRDefault="000833F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</w:t>
      </w:r>
      <w:r>
        <w:rPr>
          <w:rFonts w:cs="Times New Roman"/>
          <w:lang w:eastAsia="ru-RU"/>
        </w:rPr>
        <w:t xml:space="preserve"> овладение умением находить, анализировать и эффективно использовать актуальную экономическую практическую и теоретическую информацию;  </w:t>
      </w:r>
    </w:p>
    <w:p w14:paraId="6AD8D21D" w14:textId="77777777" w:rsidR="00341BDC" w:rsidRDefault="000833F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развитие умения принимать рациональные решения при ограниченности ресурсов в жизненных и учебно-познавательных ситуац</w:t>
      </w:r>
      <w:r>
        <w:rPr>
          <w:rFonts w:cs="Times New Roman"/>
          <w:lang w:eastAsia="ru-RU"/>
        </w:rPr>
        <w:t xml:space="preserve">иях; </w:t>
      </w:r>
    </w:p>
    <w:p w14:paraId="485643B0" w14:textId="77777777" w:rsidR="00341BDC" w:rsidRDefault="000833F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готовности использовать приобретенные экономические знания в последующей трудовой, предпринимательской и проектно-исследовательской деятельности; </w:t>
      </w:r>
    </w:p>
    <w:p w14:paraId="2E8641BB" w14:textId="77777777" w:rsidR="00341BDC" w:rsidRDefault="000833F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воспитание ответственного отношения к принимаемым экономическим решениям, уважения к т</w:t>
      </w:r>
      <w:r>
        <w:rPr>
          <w:rFonts w:cs="Times New Roman"/>
          <w:lang w:eastAsia="ru-RU"/>
        </w:rPr>
        <w:t xml:space="preserve">руду, к предпринимательской деятельности, к научно-исследовательской деятельности в области экономики;  </w:t>
      </w:r>
    </w:p>
    <w:p w14:paraId="3B61905E" w14:textId="77777777" w:rsidR="00341BDC" w:rsidRDefault="000833F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способности ориентироваться в текущей российской и мировой экономической ситуации; анализировать события общественно-политической жизни </w:t>
      </w:r>
      <w:r>
        <w:rPr>
          <w:rFonts w:cs="Times New Roman"/>
          <w:lang w:eastAsia="ru-RU"/>
        </w:rPr>
        <w:t xml:space="preserve">с экономических позиций  Общеобразовательная учебная дисциплина «Экономика» изучается в комплексе с другими общеобразовательными учебными дисциплинами предметной области «Общественные науки» и учитывает наличие дисциплин социально-гуманитарного цикла, что </w:t>
      </w:r>
      <w:r>
        <w:rPr>
          <w:rFonts w:cs="Times New Roman"/>
          <w:lang w:eastAsia="ru-RU"/>
        </w:rPr>
        <w:t xml:space="preserve">позволяет формировать у обучающихся современную социальную картину мира, необходимую и достаточную для успешной социализации в обществе, построения своего профессионального развития.  </w:t>
      </w:r>
    </w:p>
    <w:p w14:paraId="7C94639F" w14:textId="77777777" w:rsidR="00341BDC" w:rsidRDefault="000833F8">
      <w:pPr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cs="Times New Roman"/>
          <w:lang w:eastAsia="ru-RU"/>
        </w:rPr>
        <w:br/>
      </w:r>
      <w:r>
        <w:rPr>
          <w:rFonts w:cs="Times New Roman"/>
          <w:lang w:eastAsia="ru-RU"/>
        </w:rPr>
        <w:t>и знания:</w:t>
      </w:r>
    </w:p>
    <w:p w14:paraId="28AFDD76" w14:textId="77777777" w:rsidR="00341BDC" w:rsidRDefault="00341BDC">
      <w:pPr>
        <w:ind w:firstLine="709"/>
        <w:jc w:val="both"/>
        <w:rPr>
          <w:rFonts w:cs="Times New Roman"/>
          <w:lang w:eastAsia="ru-RU"/>
        </w:rPr>
      </w:pPr>
    </w:p>
    <w:p w14:paraId="7DCFB0CF" w14:textId="77777777" w:rsidR="00341BDC" w:rsidRDefault="00341BDC">
      <w:pPr>
        <w:ind w:firstLine="709"/>
        <w:jc w:val="both"/>
        <w:rPr>
          <w:rFonts w:cs="Times New Roman"/>
          <w:lang w:eastAsia="ru-RU"/>
        </w:rPr>
      </w:pPr>
    </w:p>
    <w:p w14:paraId="23BEF734" w14:textId="77777777" w:rsidR="00341BDC" w:rsidRDefault="00341BDC">
      <w:pPr>
        <w:ind w:firstLine="709"/>
        <w:jc w:val="both"/>
        <w:rPr>
          <w:rFonts w:cs="Times New Roman"/>
          <w:lang w:eastAsia="en-US"/>
        </w:rPr>
      </w:pPr>
    </w:p>
    <w:p w14:paraId="5E4349D8" w14:textId="77777777" w:rsidR="00341BDC" w:rsidRDefault="00341BDC">
      <w:pPr>
        <w:jc w:val="center"/>
        <w:rPr>
          <w:rFonts w:cs="Times New Roman"/>
          <w:b/>
          <w:bCs/>
          <w:lang w:eastAsia="ru-RU"/>
        </w:rPr>
        <w:sectPr w:rsidR="00341BDC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5528"/>
        <w:gridCol w:w="6521"/>
      </w:tblGrid>
      <w:tr w:rsidR="00341BDC" w14:paraId="257164D8" w14:textId="77777777">
        <w:trPr>
          <w:trHeight w:val="444"/>
        </w:trPr>
        <w:tc>
          <w:tcPr>
            <w:tcW w:w="3290" w:type="dxa"/>
          </w:tcPr>
          <w:p w14:paraId="63BEBA8E" w14:textId="77777777" w:rsidR="00341BDC" w:rsidRDefault="000833F8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lastRenderedPageBreak/>
              <w:t>Код</w:t>
            </w:r>
          </w:p>
          <w:p w14:paraId="2707BF44" w14:textId="77777777" w:rsidR="00341BDC" w:rsidRDefault="000833F8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ПК, ОК</w:t>
            </w:r>
          </w:p>
        </w:tc>
        <w:tc>
          <w:tcPr>
            <w:tcW w:w="5528" w:type="dxa"/>
          </w:tcPr>
          <w:p w14:paraId="6F4159D5" w14:textId="77777777" w:rsidR="00341BDC" w:rsidRDefault="000833F8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6521" w:type="dxa"/>
          </w:tcPr>
          <w:p w14:paraId="3920412E" w14:textId="77777777" w:rsidR="00341BDC" w:rsidRDefault="000833F8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Знания</w:t>
            </w:r>
          </w:p>
        </w:tc>
      </w:tr>
      <w:tr w:rsidR="00341BDC" w14:paraId="48D525CF" w14:textId="77777777">
        <w:trPr>
          <w:trHeight w:val="2276"/>
        </w:trPr>
        <w:tc>
          <w:tcPr>
            <w:tcW w:w="3290" w:type="dxa"/>
          </w:tcPr>
          <w:p w14:paraId="4B18067F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0CF74F93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характеризовать место экономической сферы жизни общества и отрасли своей специализации в общественном развитии  - понимать и адекватно использовать современную экономическую терминологию; - применять полученные знания и сформированные навыки для эффектив</w:t>
            </w:r>
            <w:r>
              <w:rPr>
                <w:rFonts w:cs="Times New Roman"/>
                <w:lang w:eastAsia="ru-RU"/>
              </w:rPr>
              <w:t>ного исполнения основных социально-экономических ролей; - принимать рациональные решения в условиях относительной ограниченности доступных ресурсов,  - прогнозировать, оценивать и принимать ответственность за возможные последствия принимаемых экономических</w:t>
            </w:r>
            <w:r>
              <w:rPr>
                <w:rFonts w:cs="Times New Roman"/>
                <w:lang w:eastAsia="ru-RU"/>
              </w:rPr>
              <w:t xml:space="preserve"> решений для себя, своего окружения и общества в целом; - выявлять причинно-следственные связи, осуществлять самостоятельный поиск методов решения практических задач </w:t>
            </w:r>
          </w:p>
          <w:p w14:paraId="6A514065" w14:textId="77777777" w:rsidR="00341BDC" w:rsidRDefault="00341BDC">
            <w:pPr>
              <w:jc w:val="both"/>
              <w:rPr>
                <w:rFonts w:cs="Times New Roman"/>
                <w:lang w:eastAsia="ru-RU"/>
              </w:rPr>
            </w:pPr>
          </w:p>
          <w:p w14:paraId="1BD5D5D3" w14:textId="77777777" w:rsidR="00341BDC" w:rsidRDefault="00341BDC">
            <w:pPr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6521" w:type="dxa"/>
          </w:tcPr>
          <w:p w14:paraId="50FC7391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Знания об экономической жизни общества; как пространстве, в котором осуществляется экон</w:t>
            </w:r>
            <w:r>
              <w:rPr>
                <w:rFonts w:cs="Times New Roman"/>
                <w:lang w:eastAsia="ru-RU"/>
              </w:rPr>
              <w:t>омическая деятельность индивидов, семей, отдельных предприятий и государства; - понимание сущности экономических институтов, их роли в социально-экономическом развитии общества; - понимание места и роли России в современной мировой экономике;</w:t>
            </w:r>
          </w:p>
          <w:p w14:paraId="25C6E5E4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умение орие</w:t>
            </w:r>
            <w:r>
              <w:rPr>
                <w:rFonts w:cs="Times New Roman"/>
                <w:lang w:eastAsia="ru-RU"/>
              </w:rPr>
              <w:t>нтироваться в текущих экономических событиях в России и в мире;</w:t>
            </w:r>
          </w:p>
          <w:p w14:paraId="370EAB7A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сформированность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</w:t>
            </w:r>
            <w:r>
              <w:rPr>
                <w:rFonts w:cs="Times New Roman"/>
                <w:lang w:eastAsia="ru-RU"/>
              </w:rPr>
              <w:t>х; понимание эволюции и сущности основных направлений современной экономической науки; - 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</w:t>
            </w:r>
          </w:p>
        </w:tc>
      </w:tr>
      <w:tr w:rsidR="00341BDC" w14:paraId="26788617" w14:textId="77777777">
        <w:trPr>
          <w:trHeight w:val="2276"/>
        </w:trPr>
        <w:tc>
          <w:tcPr>
            <w:tcW w:w="3290" w:type="dxa"/>
          </w:tcPr>
          <w:p w14:paraId="470F5A19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09E6884E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определять и выстраивать траект</w:t>
            </w:r>
            <w:r>
              <w:rPr>
                <w:rFonts w:cs="Times New Roman"/>
                <w:lang w:eastAsia="ru-RU"/>
              </w:rPr>
              <w:t xml:space="preserve">ории профессионального развития и самообразования на основе принципов рационального экономического поведения  </w:t>
            </w:r>
          </w:p>
          <w:p w14:paraId="27CF6F47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ориентироваться в текущих экономических событиях в России и в мире; </w:t>
            </w:r>
          </w:p>
          <w:p w14:paraId="3C8F84A0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устанавливать взаимосвязи полученных экономических знаний с особенностями профессий и использовать полученные экономические знания для самостоятельного планирования и реализации своего образовательно-профессионального маршрута; </w:t>
            </w:r>
          </w:p>
          <w:p w14:paraId="6A665327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lastRenderedPageBreak/>
              <w:t>- осуществлять аналитичес</w:t>
            </w:r>
            <w:r>
              <w:rPr>
                <w:rFonts w:cs="Times New Roman"/>
                <w:lang w:eastAsia="ru-RU"/>
              </w:rPr>
              <w:t xml:space="preserve">кую, творческую, проектную деятельность для решения задач профессионального самоопределения;  </w:t>
            </w:r>
          </w:p>
          <w:p w14:paraId="330042C1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ориентироваться в потребностях современного рынка труда и требованиях к работнику в планируемой профессиональной сфере; оценивать свой потенциал самореализации</w:t>
            </w:r>
            <w:r>
              <w:rPr>
                <w:rFonts w:cs="Times New Roman"/>
                <w:lang w:eastAsia="ru-RU"/>
              </w:rPr>
              <w:t xml:space="preserve"> и возможности дальнейшего профессионального обучения и профессиональной деятельности.</w:t>
            </w:r>
          </w:p>
        </w:tc>
        <w:tc>
          <w:tcPr>
            <w:tcW w:w="6521" w:type="dxa"/>
          </w:tcPr>
          <w:p w14:paraId="726C4F64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lastRenderedPageBreak/>
              <w:t xml:space="preserve"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</w:t>
            </w:r>
            <w:r>
              <w:rPr>
                <w:rFonts w:cs="Times New Roman"/>
                <w:lang w:eastAsia="ru-RU"/>
              </w:rPr>
              <w:t xml:space="preserve">продавца, заемщика, акционера, наемного работника, работодателя, налогоплательщика);  </w:t>
            </w:r>
          </w:p>
          <w:p w14:paraId="2C0DBF81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</w:t>
            </w:r>
            <w:r>
              <w:rPr>
                <w:rFonts w:cs="Times New Roman"/>
                <w:lang w:eastAsia="ru-RU"/>
              </w:rPr>
              <w:t>нка труда, владение этикой трудовых отношений и профессиональной деятельности;</w:t>
            </w:r>
          </w:p>
        </w:tc>
      </w:tr>
      <w:tr w:rsidR="00341BDC" w14:paraId="3FE4560E" w14:textId="77777777">
        <w:trPr>
          <w:trHeight w:val="2276"/>
        </w:trPr>
        <w:tc>
          <w:tcPr>
            <w:tcW w:w="3290" w:type="dxa"/>
          </w:tcPr>
          <w:p w14:paraId="72C59FA4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5528" w:type="dxa"/>
          </w:tcPr>
          <w:p w14:paraId="7737336B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реализовывать тр</w:t>
            </w:r>
            <w:r>
              <w:rPr>
                <w:rFonts w:cs="Times New Roman"/>
                <w:lang w:eastAsia="ru-RU"/>
              </w:rPr>
              <w:t xml:space="preserve">ебования профессиональной этики и этики трудовых отношений; </w:t>
            </w:r>
          </w:p>
          <w:p w14:paraId="228A4FBD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соотносить различные теоретические подходы в экономике</w:t>
            </w:r>
          </w:p>
        </w:tc>
        <w:tc>
          <w:tcPr>
            <w:tcW w:w="6521" w:type="dxa"/>
          </w:tcPr>
          <w:p w14:paraId="2F21D490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</w:t>
            </w:r>
            <w:r>
              <w:rPr>
                <w:rFonts w:cs="Times New Roman"/>
                <w:lang w:eastAsia="ru-RU"/>
              </w:rPr>
              <w:t>и государства</w:t>
            </w:r>
          </w:p>
        </w:tc>
      </w:tr>
      <w:tr w:rsidR="00341BDC" w14:paraId="7574254F" w14:textId="77777777">
        <w:trPr>
          <w:trHeight w:val="2276"/>
        </w:trPr>
        <w:tc>
          <w:tcPr>
            <w:tcW w:w="3290" w:type="dxa"/>
          </w:tcPr>
          <w:p w14:paraId="7E87B629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5528" w:type="dxa"/>
          </w:tcPr>
          <w:p w14:paraId="2CA922A5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прогнозировать, оценивать и принимать ответстве</w:t>
            </w:r>
            <w:r>
              <w:rPr>
                <w:rFonts w:cs="Times New Roman"/>
                <w:lang w:eastAsia="ru-RU"/>
              </w:rPr>
              <w:t xml:space="preserve">нность за возможные последствия принимаемых экономических решений для себя, своего окружения и общества в целом; - иллюстрировать примерами современные программы социально-экономического развития страны; </w:t>
            </w:r>
          </w:p>
          <w:p w14:paraId="37644532" w14:textId="77777777" w:rsidR="00341BDC" w:rsidRDefault="000833F8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 - анализировать особенности современной экономичес</w:t>
            </w:r>
            <w:r>
              <w:rPr>
                <w:rFonts w:cs="Times New Roman"/>
                <w:lang w:eastAsia="ru-RU"/>
              </w:rPr>
              <w:t>кой ситуации в России на основе динамики основных макроэкономических показателей</w:t>
            </w:r>
          </w:p>
        </w:tc>
        <w:tc>
          <w:tcPr>
            <w:tcW w:w="6521" w:type="dxa"/>
          </w:tcPr>
          <w:p w14:paraId="09DE16F5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</w:t>
            </w:r>
            <w:r>
              <w:rPr>
                <w:rFonts w:cs="Times New Roman"/>
                <w:lang w:eastAsia="ru-RU"/>
              </w:rPr>
              <w:t xml:space="preserve">ость за их возможные последствия для себя, своего окружения и общества в целом; - сформированность системы знаний об институциональных преобразованиях российской экономики при переходе к рыночной системе, динамике основных макроэкономических показателей и </w:t>
            </w:r>
            <w:r>
              <w:rPr>
                <w:rFonts w:cs="Times New Roman"/>
                <w:lang w:eastAsia="ru-RU"/>
              </w:rPr>
              <w:t xml:space="preserve">современной ситуации в экономике России </w:t>
            </w:r>
          </w:p>
          <w:p w14:paraId="1CBF6436" w14:textId="77777777" w:rsidR="00341BDC" w:rsidRDefault="00341BDC">
            <w:pPr>
              <w:rPr>
                <w:rFonts w:cs="Times New Roman"/>
                <w:lang w:eastAsia="ru-RU"/>
              </w:rPr>
            </w:pPr>
          </w:p>
        </w:tc>
      </w:tr>
    </w:tbl>
    <w:p w14:paraId="094800FE" w14:textId="77777777" w:rsidR="00341BDC" w:rsidRDefault="00341BDC">
      <w:pPr>
        <w:spacing w:after="240"/>
        <w:rPr>
          <w:rFonts w:cs="Times New Roman"/>
          <w:b/>
          <w:sz w:val="22"/>
          <w:szCs w:val="22"/>
          <w:lang w:eastAsia="ru-RU"/>
        </w:rPr>
        <w:sectPr w:rsidR="00341BDC">
          <w:pgSz w:w="16838" w:h="11906" w:orient="landscape"/>
          <w:pgMar w:top="851" w:right="284" w:bottom="1701" w:left="1134" w:header="709" w:footer="709" w:gutter="0"/>
          <w:cols w:space="720"/>
          <w:docGrid w:linePitch="299"/>
        </w:sectPr>
      </w:pPr>
    </w:p>
    <w:p w14:paraId="48B79190" w14:textId="77777777" w:rsidR="00341BDC" w:rsidRDefault="00341BDC">
      <w:pPr>
        <w:tabs>
          <w:tab w:val="left" w:pos="2801"/>
        </w:tabs>
        <w:spacing w:after="240"/>
        <w:rPr>
          <w:rFonts w:cs="Times New Roman"/>
          <w:b/>
          <w:lang w:eastAsia="ru-RU"/>
        </w:rPr>
      </w:pPr>
    </w:p>
    <w:p w14:paraId="269200FA" w14:textId="77777777" w:rsidR="00341BDC" w:rsidRDefault="000833F8">
      <w:pPr>
        <w:tabs>
          <w:tab w:val="left" w:pos="2801"/>
        </w:tabs>
        <w:spacing w:after="24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 СТРУКТУРА И СОДЕРЖАНИЕ УЧЕБНОЙ ДИСЦИПЛИНЫ</w:t>
      </w:r>
    </w:p>
    <w:p w14:paraId="4A3C2F64" w14:textId="77777777" w:rsidR="00341BDC" w:rsidRDefault="000833F8">
      <w:pPr>
        <w:spacing w:after="240"/>
        <w:ind w:firstLine="709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10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3174"/>
      </w:tblGrid>
      <w:tr w:rsidR="00341BDC" w14:paraId="523BCC84" w14:textId="77777777">
        <w:tc>
          <w:tcPr>
            <w:tcW w:w="6912" w:type="dxa"/>
          </w:tcPr>
          <w:p w14:paraId="5890FCF0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Вид учебной деятельности</w:t>
            </w:r>
          </w:p>
        </w:tc>
        <w:tc>
          <w:tcPr>
            <w:tcW w:w="3174" w:type="dxa"/>
          </w:tcPr>
          <w:p w14:paraId="4D4459F4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часов</w:t>
            </w:r>
          </w:p>
        </w:tc>
      </w:tr>
      <w:tr w:rsidR="00341BDC" w14:paraId="732F9448" w14:textId="77777777">
        <w:tc>
          <w:tcPr>
            <w:tcW w:w="6912" w:type="dxa"/>
          </w:tcPr>
          <w:p w14:paraId="5B21CCDA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BCAC6D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108</w:t>
            </w:r>
          </w:p>
        </w:tc>
      </w:tr>
      <w:tr w:rsidR="00341BDC" w14:paraId="66412600" w14:textId="77777777">
        <w:tc>
          <w:tcPr>
            <w:tcW w:w="6912" w:type="dxa"/>
          </w:tcPr>
          <w:p w14:paraId="03588153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Объем </w:t>
            </w:r>
            <w:r>
              <w:rPr>
                <w:rFonts w:cs="Times New Roman"/>
                <w:b/>
                <w:lang w:eastAsia="ru-RU"/>
              </w:rPr>
              <w:t>программы учебной дисциплины</w:t>
            </w:r>
          </w:p>
        </w:tc>
        <w:tc>
          <w:tcPr>
            <w:tcW w:w="3174" w:type="dxa"/>
          </w:tcPr>
          <w:p w14:paraId="756607AB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108</w:t>
            </w:r>
          </w:p>
        </w:tc>
      </w:tr>
      <w:tr w:rsidR="00341BDC" w14:paraId="6E8AADF9" w14:textId="77777777">
        <w:tc>
          <w:tcPr>
            <w:tcW w:w="6912" w:type="dxa"/>
          </w:tcPr>
          <w:p w14:paraId="6C5BCA01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Основное содержание в т.ч:</w:t>
            </w:r>
          </w:p>
        </w:tc>
        <w:tc>
          <w:tcPr>
            <w:tcW w:w="3174" w:type="dxa"/>
          </w:tcPr>
          <w:p w14:paraId="186179CF" w14:textId="77777777" w:rsidR="00341BDC" w:rsidRDefault="00341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341BDC" w14:paraId="255FC889" w14:textId="77777777">
        <w:tc>
          <w:tcPr>
            <w:tcW w:w="6912" w:type="dxa"/>
          </w:tcPr>
          <w:p w14:paraId="59411700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311C4A6B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64</w:t>
            </w:r>
          </w:p>
        </w:tc>
      </w:tr>
      <w:tr w:rsidR="00341BDC" w14:paraId="34F03D7F" w14:textId="77777777">
        <w:tc>
          <w:tcPr>
            <w:tcW w:w="6912" w:type="dxa"/>
          </w:tcPr>
          <w:p w14:paraId="669CE531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2C117633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32</w:t>
            </w:r>
          </w:p>
        </w:tc>
      </w:tr>
      <w:tr w:rsidR="00341BDC" w14:paraId="61B165F8" w14:textId="77777777">
        <w:tc>
          <w:tcPr>
            <w:tcW w:w="6912" w:type="dxa"/>
          </w:tcPr>
          <w:p w14:paraId="7F740919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18E0DBA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341BDC" w14:paraId="75157E10" w14:textId="77777777">
        <w:tc>
          <w:tcPr>
            <w:tcW w:w="6912" w:type="dxa"/>
          </w:tcPr>
          <w:p w14:paraId="6DA1CD48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734D3C76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341BDC" w14:paraId="21CA84D3" w14:textId="77777777">
        <w:tc>
          <w:tcPr>
            <w:tcW w:w="6912" w:type="dxa"/>
          </w:tcPr>
          <w:p w14:paraId="54922E1D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06FFE395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175" w:hanging="175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10</w:t>
            </w:r>
          </w:p>
        </w:tc>
      </w:tr>
      <w:tr w:rsidR="00341BDC" w14:paraId="6189CD75" w14:textId="77777777">
        <w:tc>
          <w:tcPr>
            <w:tcW w:w="6912" w:type="dxa"/>
          </w:tcPr>
          <w:p w14:paraId="7156673E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Самостоятельная работа:</w:t>
            </w:r>
          </w:p>
        </w:tc>
        <w:tc>
          <w:tcPr>
            <w:tcW w:w="3174" w:type="dxa"/>
          </w:tcPr>
          <w:p w14:paraId="1AC3B880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341BDC" w14:paraId="31B8A247" w14:textId="77777777">
        <w:tc>
          <w:tcPr>
            <w:tcW w:w="6912" w:type="dxa"/>
          </w:tcPr>
          <w:p w14:paraId="7E9BDBDD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Итоговая </w:t>
            </w:r>
            <w:r>
              <w:rPr>
                <w:rFonts w:cs="Times New Roman"/>
                <w:lang w:eastAsia="ru-RU"/>
              </w:rPr>
              <w:t>аттестация в форме дифференцированного зачета</w:t>
            </w:r>
          </w:p>
        </w:tc>
        <w:tc>
          <w:tcPr>
            <w:tcW w:w="3174" w:type="dxa"/>
          </w:tcPr>
          <w:p w14:paraId="3C4EAFBC" w14:textId="77777777" w:rsidR="00341BDC" w:rsidRDefault="00083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</w:tr>
    </w:tbl>
    <w:p w14:paraId="76B968B6" w14:textId="77777777" w:rsidR="00341BDC" w:rsidRDefault="00341BDC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</w:pPr>
    </w:p>
    <w:p w14:paraId="29E4785C" w14:textId="77777777" w:rsidR="00341BDC" w:rsidRDefault="00341BDC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</w:pPr>
    </w:p>
    <w:p w14:paraId="1DCFFFA9" w14:textId="77777777" w:rsidR="00341BDC" w:rsidRDefault="00341BDC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  <w:sectPr w:rsidR="00341BD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50B1DA85" w14:textId="77777777" w:rsidR="00341BDC" w:rsidRDefault="000833F8">
      <w:pPr>
        <w:suppressAutoHyphens w:val="0"/>
        <w:spacing w:after="200" w:line="276" w:lineRule="auto"/>
        <w:ind w:firstLine="709"/>
        <w:rPr>
          <w:rFonts w:cs="Times New Roman"/>
          <w:b/>
          <w:bCs/>
          <w:sz w:val="22"/>
          <w:szCs w:val="22"/>
          <w:lang w:eastAsia="ru-RU"/>
        </w:rPr>
      </w:pPr>
      <w:r>
        <w:rPr>
          <w:rFonts w:cs="Times New Roman"/>
          <w:b/>
          <w:sz w:val="22"/>
          <w:szCs w:val="22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8"/>
        <w:gridCol w:w="7119"/>
        <w:gridCol w:w="2307"/>
        <w:gridCol w:w="2494"/>
      </w:tblGrid>
      <w:tr w:rsidR="00341BDC" w14:paraId="18397D35" w14:textId="77777777">
        <w:trPr>
          <w:trHeight w:val="20"/>
        </w:trPr>
        <w:tc>
          <w:tcPr>
            <w:tcW w:w="917" w:type="pct"/>
            <w:vAlign w:val="center"/>
          </w:tcPr>
          <w:p w14:paraId="5219023F" w14:textId="77777777" w:rsidR="00341BDC" w:rsidRDefault="000833F8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2438" w:type="pct"/>
            <w:vAlign w:val="center"/>
          </w:tcPr>
          <w:p w14:paraId="2478143D" w14:textId="77777777" w:rsidR="00341BDC" w:rsidRDefault="000833F8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90" w:type="pct"/>
            <w:vAlign w:val="center"/>
          </w:tcPr>
          <w:p w14:paraId="2DAD2A79" w14:textId="77777777" w:rsidR="00341BDC" w:rsidRDefault="000833F8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Объем, акад. ч/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/>
              <w:t xml:space="preserve">в том числе в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форме практической подготовки, акад. ч</w:t>
            </w:r>
          </w:p>
        </w:tc>
        <w:tc>
          <w:tcPr>
            <w:tcW w:w="854" w:type="pct"/>
            <w:vAlign w:val="center"/>
          </w:tcPr>
          <w:p w14:paraId="67433447" w14:textId="77777777" w:rsidR="00341BDC" w:rsidRDefault="000833F8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Коды компетенций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341BDC" w14:paraId="752B9388" w14:textId="77777777">
        <w:trPr>
          <w:trHeight w:val="96"/>
        </w:trPr>
        <w:tc>
          <w:tcPr>
            <w:tcW w:w="3355" w:type="pct"/>
            <w:gridSpan w:val="2"/>
          </w:tcPr>
          <w:p w14:paraId="6B0BBA1B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cs="Times New Roman"/>
                <w:b/>
                <w:lang w:eastAsia="ru-RU"/>
              </w:rPr>
              <w:t>Экономика, наука и хозяйство.</w:t>
            </w:r>
          </w:p>
        </w:tc>
        <w:tc>
          <w:tcPr>
            <w:tcW w:w="790" w:type="pct"/>
            <w:vAlign w:val="center"/>
          </w:tcPr>
          <w:p w14:paraId="3BEF98EB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10</w:t>
            </w:r>
          </w:p>
        </w:tc>
        <w:tc>
          <w:tcPr>
            <w:tcW w:w="854" w:type="pct"/>
          </w:tcPr>
          <w:p w14:paraId="71CA33A1" w14:textId="77777777" w:rsidR="00341BDC" w:rsidRDefault="00341BDC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</w:p>
        </w:tc>
      </w:tr>
      <w:tr w:rsidR="00341BDC" w14:paraId="4E53E0FA" w14:textId="77777777">
        <w:trPr>
          <w:trHeight w:val="20"/>
        </w:trPr>
        <w:tc>
          <w:tcPr>
            <w:tcW w:w="917" w:type="pct"/>
            <w:vMerge w:val="restart"/>
          </w:tcPr>
          <w:p w14:paraId="23C7C5EA" w14:textId="77777777" w:rsidR="00341BDC" w:rsidRDefault="000833F8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Тема 1.1. Что изучает экономика Потребности, блага, факторы </w:t>
            </w:r>
            <w:r>
              <w:rPr>
                <w:rFonts w:cs="Times New Roman"/>
                <w:b/>
                <w:bCs/>
                <w:lang w:eastAsia="ru-RU"/>
              </w:rPr>
              <w:t>производства</w:t>
            </w:r>
          </w:p>
        </w:tc>
        <w:tc>
          <w:tcPr>
            <w:tcW w:w="2438" w:type="pct"/>
          </w:tcPr>
          <w:p w14:paraId="42005F13" w14:textId="77777777" w:rsidR="00341BDC" w:rsidRDefault="000833F8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234C372B" w14:textId="77777777" w:rsidR="00341BDC" w:rsidRDefault="000833F8">
            <w:pPr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3DED293D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</w:t>
            </w:r>
          </w:p>
        </w:tc>
      </w:tr>
      <w:tr w:rsidR="00341BDC" w14:paraId="266285D4" w14:textId="77777777">
        <w:trPr>
          <w:trHeight w:val="20"/>
        </w:trPr>
        <w:tc>
          <w:tcPr>
            <w:tcW w:w="917" w:type="pct"/>
            <w:vMerge/>
          </w:tcPr>
          <w:p w14:paraId="02EAAC2B" w14:textId="77777777" w:rsidR="00341BDC" w:rsidRDefault="00341BDC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FDB9CD3" w14:textId="77777777" w:rsidR="00341BDC" w:rsidRDefault="000833F8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Предмет науки «Экономика». Методы изучения экономических явлений и процессов. </w:t>
            </w:r>
          </w:p>
        </w:tc>
        <w:tc>
          <w:tcPr>
            <w:tcW w:w="790" w:type="pct"/>
            <w:vMerge w:val="restart"/>
            <w:vAlign w:val="center"/>
          </w:tcPr>
          <w:p w14:paraId="271C3521" w14:textId="77777777" w:rsidR="00341BDC" w:rsidRDefault="000833F8">
            <w:pPr>
              <w:jc w:val="center"/>
              <w:rPr>
                <w:rFonts w:cs="Times New Roman"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002F01BE" w14:textId="77777777" w:rsidR="00341BDC" w:rsidRDefault="00341BDC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341BDC" w14:paraId="56389905" w14:textId="77777777">
        <w:trPr>
          <w:trHeight w:val="20"/>
        </w:trPr>
        <w:tc>
          <w:tcPr>
            <w:tcW w:w="917" w:type="pct"/>
            <w:vMerge/>
          </w:tcPr>
          <w:p w14:paraId="2CB4EB83" w14:textId="77777777" w:rsidR="00341BDC" w:rsidRDefault="00341BDC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33BBCC1E" w14:textId="77777777" w:rsidR="00341BDC" w:rsidRDefault="000833F8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Микроэкономика и макроэкономика. Производство материальных благ как основа хозяйственной жизни.</w:t>
            </w:r>
          </w:p>
        </w:tc>
        <w:tc>
          <w:tcPr>
            <w:tcW w:w="790" w:type="pct"/>
            <w:vMerge/>
            <w:vAlign w:val="center"/>
          </w:tcPr>
          <w:p w14:paraId="46927855" w14:textId="77777777" w:rsidR="00341BDC" w:rsidRDefault="00341BDC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4" w:type="pct"/>
            <w:vMerge/>
          </w:tcPr>
          <w:p w14:paraId="7C1F421F" w14:textId="77777777" w:rsidR="00341BDC" w:rsidRDefault="00341BDC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341BDC" w14:paraId="130B5797" w14:textId="77777777">
        <w:trPr>
          <w:trHeight w:val="20"/>
        </w:trPr>
        <w:tc>
          <w:tcPr>
            <w:tcW w:w="917" w:type="pct"/>
            <w:vMerge/>
          </w:tcPr>
          <w:p w14:paraId="54533519" w14:textId="77777777" w:rsidR="00341BDC" w:rsidRDefault="00341BDC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728E995" w14:textId="77777777" w:rsidR="00341BDC" w:rsidRDefault="000833F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3. </w:t>
            </w:r>
            <w:r>
              <w:rPr>
                <w:rFonts w:cs="Times New Roman"/>
                <w:lang w:eastAsia="en-US"/>
              </w:rPr>
              <w:t>Потребности и блага. Факторы производства и факторные доходы.</w:t>
            </w:r>
          </w:p>
        </w:tc>
        <w:tc>
          <w:tcPr>
            <w:tcW w:w="790" w:type="pct"/>
            <w:vMerge/>
            <w:vAlign w:val="center"/>
          </w:tcPr>
          <w:p w14:paraId="1795C961" w14:textId="77777777" w:rsidR="00341BDC" w:rsidRDefault="00341BDC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/>
          </w:tcPr>
          <w:p w14:paraId="685B5651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22EB2F72" w14:textId="77777777">
        <w:trPr>
          <w:trHeight w:val="20"/>
        </w:trPr>
        <w:tc>
          <w:tcPr>
            <w:tcW w:w="917" w:type="pct"/>
            <w:vMerge w:val="restart"/>
          </w:tcPr>
          <w:p w14:paraId="15A6B2E0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1.2. Типы экономических систем</w:t>
            </w:r>
          </w:p>
        </w:tc>
        <w:tc>
          <w:tcPr>
            <w:tcW w:w="2438" w:type="pct"/>
          </w:tcPr>
          <w:p w14:paraId="37290422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3B904E24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A1280FD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341BDC" w14:paraId="1F29E59D" w14:textId="77777777">
        <w:trPr>
          <w:trHeight w:val="20"/>
        </w:trPr>
        <w:tc>
          <w:tcPr>
            <w:tcW w:w="917" w:type="pct"/>
            <w:vMerge/>
          </w:tcPr>
          <w:p w14:paraId="3387F178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1476642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color w:val="000000"/>
                <w:lang w:eastAsia="ru-RU"/>
              </w:rPr>
              <w:t xml:space="preserve">1. Главные вопросы экономики. Типы экономических систем. Особенности рыночной экономики. Участие </w:t>
            </w:r>
            <w:r>
              <w:rPr>
                <w:rFonts w:cs="Times New Roman"/>
                <w:color w:val="000000"/>
                <w:lang w:eastAsia="ru-RU"/>
              </w:rPr>
              <w:t>государства в экономике.</w:t>
            </w:r>
          </w:p>
        </w:tc>
        <w:tc>
          <w:tcPr>
            <w:tcW w:w="790" w:type="pct"/>
          </w:tcPr>
          <w:p w14:paraId="2B2AA767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1E64E174" w14:textId="77777777" w:rsidR="00341BDC" w:rsidRDefault="00341BDC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0D281F6C" w14:textId="77777777">
        <w:trPr>
          <w:trHeight w:val="20"/>
        </w:trPr>
        <w:tc>
          <w:tcPr>
            <w:tcW w:w="917" w:type="pct"/>
            <w:vMerge w:val="restart"/>
          </w:tcPr>
          <w:p w14:paraId="25146C1D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1.3. Проблема выбора</w:t>
            </w:r>
          </w:p>
        </w:tc>
        <w:tc>
          <w:tcPr>
            <w:tcW w:w="2438" w:type="pct"/>
          </w:tcPr>
          <w:p w14:paraId="1B846CE1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4251AD22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6BD06F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03, ОК7</w:t>
            </w:r>
          </w:p>
        </w:tc>
      </w:tr>
      <w:tr w:rsidR="00341BDC" w14:paraId="11933AD9" w14:textId="77777777">
        <w:trPr>
          <w:trHeight w:val="20"/>
        </w:trPr>
        <w:tc>
          <w:tcPr>
            <w:tcW w:w="917" w:type="pct"/>
            <w:vMerge/>
          </w:tcPr>
          <w:p w14:paraId="574A37B1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554769C0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Ограниченность ресурсов. Рациональное поведение людей в экономике.</w:t>
            </w:r>
          </w:p>
        </w:tc>
        <w:tc>
          <w:tcPr>
            <w:tcW w:w="790" w:type="pct"/>
          </w:tcPr>
          <w:p w14:paraId="2FB0CC88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2CA358D2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5F1880A4" w14:textId="77777777">
        <w:trPr>
          <w:trHeight w:val="20"/>
        </w:trPr>
        <w:tc>
          <w:tcPr>
            <w:tcW w:w="917" w:type="pct"/>
            <w:vMerge/>
          </w:tcPr>
          <w:p w14:paraId="5845400B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3B6BC16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445A8CE1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0DB7B5D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3F17181F" w14:textId="77777777">
        <w:trPr>
          <w:trHeight w:val="20"/>
        </w:trPr>
        <w:tc>
          <w:tcPr>
            <w:tcW w:w="917" w:type="pct"/>
            <w:vMerge/>
          </w:tcPr>
          <w:p w14:paraId="4A0BF5F5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47E7A4CD" w14:textId="77777777" w:rsidR="00341BDC" w:rsidRDefault="000833F8">
            <w:pPr>
              <w:tabs>
                <w:tab w:val="left" w:pos="3535"/>
              </w:tabs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1. </w:t>
            </w:r>
            <w:r>
              <w:rPr>
                <w:rFonts w:cs="Times New Roman"/>
                <w:bCs/>
                <w:lang w:eastAsia="en-US"/>
              </w:rPr>
              <w:t>Абсолютное и сравнительное преимущество обмена.  Кривая производственных возможностей</w:t>
            </w:r>
          </w:p>
        </w:tc>
        <w:tc>
          <w:tcPr>
            <w:tcW w:w="790" w:type="pct"/>
          </w:tcPr>
          <w:p w14:paraId="1CAA1C6C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5112DCE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2E91108B" w14:textId="77777777">
        <w:trPr>
          <w:trHeight w:val="20"/>
        </w:trPr>
        <w:tc>
          <w:tcPr>
            <w:tcW w:w="3355" w:type="pct"/>
            <w:gridSpan w:val="2"/>
          </w:tcPr>
          <w:p w14:paraId="0EA63AEA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Раздел 2. Функционирование рынка.</w:t>
            </w:r>
          </w:p>
        </w:tc>
        <w:tc>
          <w:tcPr>
            <w:tcW w:w="790" w:type="pct"/>
          </w:tcPr>
          <w:p w14:paraId="1A2ED0CB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  <w:vMerge w:val="restart"/>
          </w:tcPr>
          <w:p w14:paraId="110CAE8D" w14:textId="77777777" w:rsidR="00341BDC" w:rsidRDefault="000833F8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341BDC" w14:paraId="36754C43" w14:textId="77777777">
        <w:trPr>
          <w:trHeight w:val="20"/>
        </w:trPr>
        <w:tc>
          <w:tcPr>
            <w:tcW w:w="917" w:type="pct"/>
            <w:vMerge w:val="restart"/>
          </w:tcPr>
          <w:p w14:paraId="57ADD988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2.1. Спрос и предложение</w:t>
            </w:r>
          </w:p>
        </w:tc>
        <w:tc>
          <w:tcPr>
            <w:tcW w:w="2438" w:type="pct"/>
          </w:tcPr>
          <w:p w14:paraId="437F0D06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7C23781E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77C40809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49E94EE" w14:textId="77777777">
        <w:trPr>
          <w:trHeight w:val="177"/>
        </w:trPr>
        <w:tc>
          <w:tcPr>
            <w:tcW w:w="917" w:type="pct"/>
            <w:vMerge/>
          </w:tcPr>
          <w:p w14:paraId="21DF684D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2B107B3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Спрос и его факторы.  </w:t>
            </w:r>
            <w:r>
              <w:rPr>
                <w:rFonts w:cs="Times New Roman"/>
                <w:lang w:eastAsia="en-US"/>
              </w:rPr>
              <w:t>Закон спроса. Индивидуальный и рыночный спрос. Предложение и его факторы. Закон предложения.</w:t>
            </w:r>
          </w:p>
        </w:tc>
        <w:tc>
          <w:tcPr>
            <w:tcW w:w="790" w:type="pct"/>
          </w:tcPr>
          <w:p w14:paraId="2C811A92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6FE523E2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5D62E7EB" w14:textId="77777777">
        <w:trPr>
          <w:trHeight w:val="177"/>
        </w:trPr>
        <w:tc>
          <w:tcPr>
            <w:tcW w:w="917" w:type="pct"/>
            <w:vMerge/>
          </w:tcPr>
          <w:p w14:paraId="4CFB7E15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5A47C72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Индивидуальное и рыночное предложение.</w:t>
            </w:r>
          </w:p>
          <w:p w14:paraId="6720BA00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790" w:type="pct"/>
          </w:tcPr>
          <w:p w14:paraId="6D8C920D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44CBE6D2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0F76DDD4" w14:textId="77777777">
        <w:trPr>
          <w:trHeight w:val="20"/>
        </w:trPr>
        <w:tc>
          <w:tcPr>
            <w:tcW w:w="917" w:type="pct"/>
            <w:vMerge/>
          </w:tcPr>
          <w:p w14:paraId="36681636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228E86A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668F956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4320F05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1C64B403" w14:textId="77777777">
        <w:trPr>
          <w:trHeight w:val="20"/>
        </w:trPr>
        <w:tc>
          <w:tcPr>
            <w:tcW w:w="917" w:type="pct"/>
            <w:vMerge/>
          </w:tcPr>
          <w:p w14:paraId="5E28CB88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E14FF1D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2. Построение кривой спроса и </w:t>
            </w:r>
            <w:r>
              <w:rPr>
                <w:rFonts w:cs="Times New Roman"/>
                <w:bCs/>
                <w:lang w:eastAsia="ru-RU"/>
              </w:rPr>
              <w:t>кривой предложения.</w:t>
            </w:r>
          </w:p>
          <w:p w14:paraId="6895D1B4" w14:textId="77777777" w:rsidR="00341BDC" w:rsidRDefault="00341BDC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790" w:type="pct"/>
          </w:tcPr>
          <w:p w14:paraId="668BEC26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20EF6E3C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705F5376" w14:textId="77777777">
        <w:trPr>
          <w:trHeight w:val="20"/>
        </w:trPr>
        <w:tc>
          <w:tcPr>
            <w:tcW w:w="917" w:type="pct"/>
            <w:vMerge w:val="restart"/>
          </w:tcPr>
          <w:p w14:paraId="24B5D857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lastRenderedPageBreak/>
              <w:t>Тема 2.2.  Понятие эластичности</w:t>
            </w:r>
          </w:p>
        </w:tc>
        <w:tc>
          <w:tcPr>
            <w:tcW w:w="2438" w:type="pct"/>
          </w:tcPr>
          <w:p w14:paraId="6F395513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0581A115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90D5AC0" w14:textId="77777777" w:rsidR="00341BDC" w:rsidRDefault="000833F8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341BDC" w14:paraId="2FE97410" w14:textId="77777777">
        <w:trPr>
          <w:trHeight w:val="20"/>
        </w:trPr>
        <w:tc>
          <w:tcPr>
            <w:tcW w:w="917" w:type="pct"/>
            <w:vMerge/>
          </w:tcPr>
          <w:p w14:paraId="59173A8B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6B2DC8CD" w14:textId="77777777" w:rsidR="00341BDC" w:rsidRDefault="000833F8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Эластичность спроса по цене. Эластичность спроса по доходу. Зависимость выручки продавца от эластичности спроса на товар.</w:t>
            </w:r>
          </w:p>
        </w:tc>
        <w:tc>
          <w:tcPr>
            <w:tcW w:w="790" w:type="pct"/>
          </w:tcPr>
          <w:p w14:paraId="567D464D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1EFECC1F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6703AA9" w14:textId="77777777">
        <w:trPr>
          <w:trHeight w:val="20"/>
        </w:trPr>
        <w:tc>
          <w:tcPr>
            <w:tcW w:w="917" w:type="pct"/>
            <w:vMerge/>
          </w:tcPr>
          <w:p w14:paraId="1411BC4C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7716EC7" w14:textId="77777777" w:rsidR="00341BDC" w:rsidRDefault="000833F8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2. Эластичность </w:t>
            </w:r>
            <w:r>
              <w:rPr>
                <w:rFonts w:cs="Times New Roman"/>
                <w:lang w:eastAsia="en-US"/>
              </w:rPr>
              <w:t>предложения.</w:t>
            </w:r>
          </w:p>
        </w:tc>
        <w:tc>
          <w:tcPr>
            <w:tcW w:w="790" w:type="pct"/>
          </w:tcPr>
          <w:p w14:paraId="25B3807E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72551E17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67EC8191" w14:textId="77777777">
        <w:trPr>
          <w:trHeight w:val="70"/>
        </w:trPr>
        <w:tc>
          <w:tcPr>
            <w:tcW w:w="917" w:type="pct"/>
            <w:vMerge w:val="restart"/>
          </w:tcPr>
          <w:p w14:paraId="72702AC9" w14:textId="77777777" w:rsidR="00341BDC" w:rsidRDefault="000833F8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2.3. Рыночное равновесие</w:t>
            </w:r>
          </w:p>
        </w:tc>
        <w:tc>
          <w:tcPr>
            <w:tcW w:w="2438" w:type="pct"/>
          </w:tcPr>
          <w:p w14:paraId="542668A4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60892CB9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985AA8C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ОК03, ОК05</w:t>
            </w:r>
          </w:p>
        </w:tc>
      </w:tr>
      <w:tr w:rsidR="00341BDC" w14:paraId="4A140E58" w14:textId="77777777">
        <w:trPr>
          <w:trHeight w:val="70"/>
        </w:trPr>
        <w:tc>
          <w:tcPr>
            <w:tcW w:w="917" w:type="pct"/>
            <w:vMerge/>
          </w:tcPr>
          <w:p w14:paraId="1A5ACCA7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869D4A6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Понятие рыночное равновесие. Равновесная цена. Равновесное количество.  Равновесная выручка.</w:t>
            </w:r>
          </w:p>
        </w:tc>
        <w:tc>
          <w:tcPr>
            <w:tcW w:w="790" w:type="pct"/>
          </w:tcPr>
          <w:p w14:paraId="7F0F9DB2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1521BB1D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610B1051" w14:textId="77777777">
        <w:trPr>
          <w:trHeight w:val="70"/>
        </w:trPr>
        <w:tc>
          <w:tcPr>
            <w:tcW w:w="917" w:type="pct"/>
            <w:vMerge/>
          </w:tcPr>
          <w:p w14:paraId="06EE181A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771F453B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5AFD396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554CB61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79700129" w14:textId="77777777">
        <w:trPr>
          <w:trHeight w:val="70"/>
        </w:trPr>
        <w:tc>
          <w:tcPr>
            <w:tcW w:w="917" w:type="pct"/>
            <w:vMerge/>
          </w:tcPr>
          <w:p w14:paraId="5C25D01B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31AD80C4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3. Анализ рынка товара (услуги) в своей отрасли.</w:t>
            </w:r>
          </w:p>
        </w:tc>
        <w:tc>
          <w:tcPr>
            <w:tcW w:w="790" w:type="pct"/>
          </w:tcPr>
          <w:p w14:paraId="6831B3CC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55CB75B8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330F9F27" w14:textId="77777777">
        <w:trPr>
          <w:trHeight w:val="70"/>
        </w:trPr>
        <w:tc>
          <w:tcPr>
            <w:tcW w:w="3355" w:type="pct"/>
            <w:gridSpan w:val="2"/>
          </w:tcPr>
          <w:p w14:paraId="423AE4E8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3. Экономика семьи.</w:t>
            </w:r>
          </w:p>
        </w:tc>
        <w:tc>
          <w:tcPr>
            <w:tcW w:w="790" w:type="pct"/>
          </w:tcPr>
          <w:p w14:paraId="686C7437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23B35D51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3C04B42B" w14:textId="77777777">
        <w:trPr>
          <w:trHeight w:val="70"/>
        </w:trPr>
        <w:tc>
          <w:tcPr>
            <w:tcW w:w="917" w:type="pct"/>
            <w:vMerge w:val="restart"/>
          </w:tcPr>
          <w:p w14:paraId="14C56B5B" w14:textId="77777777" w:rsidR="00341BDC" w:rsidRDefault="000833F8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Тема 3.1. Семейный бюджет. Доходы и расходы семьи. </w:t>
            </w:r>
          </w:p>
          <w:p w14:paraId="6059A2FE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9CED45F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B62225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6C48B2EA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:rsidR="00341BDC" w14:paraId="0751BB0C" w14:textId="77777777">
        <w:trPr>
          <w:trHeight w:val="70"/>
        </w:trPr>
        <w:tc>
          <w:tcPr>
            <w:tcW w:w="917" w:type="pct"/>
            <w:vMerge/>
          </w:tcPr>
          <w:p w14:paraId="34A015EC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7C75DD37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Источники доходов семьи.  Доходы </w:t>
            </w:r>
            <w:r>
              <w:rPr>
                <w:rFonts w:cs="Times New Roman"/>
                <w:lang w:eastAsia="ru-RU"/>
              </w:rPr>
              <w:t>номинальные и реальные. Структура расходов семьи.  Семейный бюджет</w:t>
            </w:r>
          </w:p>
        </w:tc>
        <w:tc>
          <w:tcPr>
            <w:tcW w:w="790" w:type="pct"/>
          </w:tcPr>
          <w:p w14:paraId="50B4890E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8FAC483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424718D1" w14:textId="77777777">
        <w:trPr>
          <w:trHeight w:val="70"/>
        </w:trPr>
        <w:tc>
          <w:tcPr>
            <w:tcW w:w="917" w:type="pct"/>
            <w:vMerge w:val="restart"/>
          </w:tcPr>
          <w:p w14:paraId="43ABD77F" w14:textId="77777777" w:rsidR="00341BDC" w:rsidRDefault="000833F8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3.2. Неравномерность распределения доходов населения</w:t>
            </w:r>
          </w:p>
        </w:tc>
        <w:tc>
          <w:tcPr>
            <w:tcW w:w="2438" w:type="pct"/>
          </w:tcPr>
          <w:p w14:paraId="3276F5B5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8BD010A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25DD9FC5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:rsidR="00341BDC" w14:paraId="79FE2DFB" w14:textId="77777777">
        <w:trPr>
          <w:trHeight w:val="70"/>
        </w:trPr>
        <w:tc>
          <w:tcPr>
            <w:tcW w:w="917" w:type="pct"/>
            <w:vMerge/>
          </w:tcPr>
          <w:p w14:paraId="3FF4A0E6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6CD66D5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30EEB399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506CD397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394531A0" w14:textId="77777777">
        <w:trPr>
          <w:trHeight w:val="70"/>
        </w:trPr>
        <w:tc>
          <w:tcPr>
            <w:tcW w:w="917" w:type="pct"/>
            <w:vMerge/>
          </w:tcPr>
          <w:p w14:paraId="0A4A4445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5E29CC54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Практическое занятие 4. </w:t>
            </w:r>
            <w:r>
              <w:rPr>
                <w:rFonts w:cs="Times New Roman"/>
                <w:lang w:eastAsia="ru-RU"/>
              </w:rPr>
              <w:t>Построение Кривой Лоренца.</w:t>
            </w:r>
          </w:p>
        </w:tc>
        <w:tc>
          <w:tcPr>
            <w:tcW w:w="790" w:type="pct"/>
          </w:tcPr>
          <w:p w14:paraId="04909460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998E2E5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4674AD97" w14:textId="77777777">
        <w:trPr>
          <w:trHeight w:val="70"/>
        </w:trPr>
        <w:tc>
          <w:tcPr>
            <w:tcW w:w="917" w:type="pct"/>
            <w:vMerge/>
          </w:tcPr>
          <w:p w14:paraId="4B58A77E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31E69E9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5. Сравнительный анализ форм занятости молодежи в своей отрасли.</w:t>
            </w:r>
          </w:p>
        </w:tc>
        <w:tc>
          <w:tcPr>
            <w:tcW w:w="790" w:type="pct"/>
          </w:tcPr>
          <w:p w14:paraId="60D1E104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EB23A54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30E75973" w14:textId="77777777">
        <w:trPr>
          <w:trHeight w:val="70"/>
        </w:trPr>
        <w:tc>
          <w:tcPr>
            <w:tcW w:w="3355" w:type="pct"/>
            <w:gridSpan w:val="2"/>
          </w:tcPr>
          <w:p w14:paraId="68BFB927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4. Экономика фирмы.</w:t>
            </w:r>
          </w:p>
        </w:tc>
        <w:tc>
          <w:tcPr>
            <w:tcW w:w="790" w:type="pct"/>
          </w:tcPr>
          <w:p w14:paraId="1E2EF09A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09D0F8D9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57A5F601" w14:textId="77777777">
        <w:trPr>
          <w:trHeight w:val="70"/>
        </w:trPr>
        <w:tc>
          <w:tcPr>
            <w:tcW w:w="917" w:type="pct"/>
            <w:vMerge w:val="restart"/>
          </w:tcPr>
          <w:p w14:paraId="25C5CD05" w14:textId="77777777" w:rsidR="00341BDC" w:rsidRDefault="000833F8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4.1. Экономические показатели фирмы</w:t>
            </w:r>
          </w:p>
        </w:tc>
        <w:tc>
          <w:tcPr>
            <w:tcW w:w="2438" w:type="pct"/>
          </w:tcPr>
          <w:p w14:paraId="305705C5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5851EF3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F011596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:rsidR="00341BDC" w14:paraId="65FA0368" w14:textId="77777777">
        <w:trPr>
          <w:trHeight w:val="828"/>
        </w:trPr>
        <w:tc>
          <w:tcPr>
            <w:tcW w:w="917" w:type="pct"/>
            <w:vMerge/>
            <w:tcBorders>
              <w:bottom w:val="single" w:sz="4" w:space="0" w:color="auto"/>
            </w:tcBorders>
          </w:tcPr>
          <w:p w14:paraId="21218315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14:paraId="36B9EB95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1. Фирма и ее </w:t>
            </w:r>
            <w:r>
              <w:rPr>
                <w:rFonts w:cs="Times New Roman"/>
                <w:lang w:eastAsia="ru-RU"/>
              </w:rPr>
              <w:t>экономические цели. Выпуск продукции и выручка.</w:t>
            </w:r>
          </w:p>
          <w:p w14:paraId="1DAE8D67" w14:textId="77777777" w:rsidR="00341BDC" w:rsidRDefault="000833F8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Издержки, прибыль, рентабельность.  Издержки постоянные, переменные, средние.  Амортизационные отчисления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0AD7C03D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4C737AEA" w14:textId="77777777" w:rsidR="00341BDC" w:rsidRDefault="00341BD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/>
            <w:tcBorders>
              <w:bottom w:val="single" w:sz="4" w:space="0" w:color="auto"/>
            </w:tcBorders>
          </w:tcPr>
          <w:p w14:paraId="053F3C54" w14:textId="77777777" w:rsidR="00341BDC" w:rsidRDefault="00341BDC">
            <w:pPr>
              <w:rPr>
                <w:rFonts w:cs="Times New Roman"/>
                <w:lang w:eastAsia="ru-RU"/>
              </w:rPr>
            </w:pPr>
          </w:p>
        </w:tc>
      </w:tr>
      <w:tr w:rsidR="00341BDC" w14:paraId="18A2EFFE" w14:textId="77777777">
        <w:trPr>
          <w:trHeight w:val="70"/>
        </w:trPr>
        <w:tc>
          <w:tcPr>
            <w:tcW w:w="917" w:type="pct"/>
            <w:vMerge w:val="restart"/>
          </w:tcPr>
          <w:p w14:paraId="4507AF20" w14:textId="77777777" w:rsidR="00341BDC" w:rsidRDefault="000833F8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4.2. Конкуренция</w:t>
            </w:r>
          </w:p>
        </w:tc>
        <w:tc>
          <w:tcPr>
            <w:tcW w:w="2438" w:type="pct"/>
          </w:tcPr>
          <w:p w14:paraId="52D6450D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123E92E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9B53AF0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:rsidR="00341BDC" w14:paraId="4DE13EBA" w14:textId="77777777">
        <w:trPr>
          <w:trHeight w:val="70"/>
        </w:trPr>
        <w:tc>
          <w:tcPr>
            <w:tcW w:w="917" w:type="pct"/>
            <w:vMerge/>
          </w:tcPr>
          <w:p w14:paraId="62014BF5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6CBE306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1. Совершенная </w:t>
            </w:r>
            <w:r>
              <w:rPr>
                <w:rFonts w:cs="Times New Roman"/>
                <w:lang w:eastAsia="ru-RU"/>
              </w:rPr>
              <w:t>конкуренция. Монополистическая конкуренция. Олигополия. Монополия. Монопсония.</w:t>
            </w:r>
          </w:p>
        </w:tc>
        <w:tc>
          <w:tcPr>
            <w:tcW w:w="790" w:type="pct"/>
          </w:tcPr>
          <w:p w14:paraId="36D14209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14DF197B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06E412B5" w14:textId="77777777">
        <w:trPr>
          <w:trHeight w:val="70"/>
        </w:trPr>
        <w:tc>
          <w:tcPr>
            <w:tcW w:w="917" w:type="pct"/>
            <w:vMerge/>
          </w:tcPr>
          <w:p w14:paraId="69EDF355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89CF64B" w14:textId="77777777" w:rsidR="00341BDC" w:rsidRDefault="000833F8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Государственная политика защиты конкуренции и антимонопольное законодательство</w:t>
            </w:r>
          </w:p>
        </w:tc>
        <w:tc>
          <w:tcPr>
            <w:tcW w:w="790" w:type="pct"/>
          </w:tcPr>
          <w:p w14:paraId="68A18318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172F267C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2EC75A8D" w14:textId="77777777">
        <w:trPr>
          <w:trHeight w:val="70"/>
        </w:trPr>
        <w:tc>
          <w:tcPr>
            <w:tcW w:w="917" w:type="pct"/>
            <w:vMerge/>
          </w:tcPr>
          <w:p w14:paraId="7BF7AB40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771A092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D29F7A7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1E0E89C0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22BEA1B8" w14:textId="77777777">
        <w:trPr>
          <w:trHeight w:val="70"/>
        </w:trPr>
        <w:tc>
          <w:tcPr>
            <w:tcW w:w="917" w:type="pct"/>
            <w:vMerge/>
          </w:tcPr>
          <w:p w14:paraId="2B77C926" w14:textId="77777777" w:rsidR="00341BDC" w:rsidRDefault="00341BD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29" w:type="dxa"/>
          </w:tcPr>
          <w:p w14:paraId="526C51F2" w14:textId="77777777" w:rsidR="00341BDC" w:rsidRDefault="000833F8">
            <w:pPr>
              <w:pStyle w:val="TableParagraph"/>
              <w:tabs>
                <w:tab w:val="left" w:pos="815"/>
                <w:tab w:val="left" w:pos="816"/>
              </w:tabs>
              <w:spacing w:before="1"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занятие 6. </w:t>
            </w:r>
            <w:r>
              <w:rPr>
                <w:sz w:val="24"/>
                <w:szCs w:val="24"/>
              </w:rPr>
              <w:t>Расчет показателей эффективности работы фирмы.</w:t>
            </w:r>
          </w:p>
          <w:p w14:paraId="3DD81517" w14:textId="77777777" w:rsidR="00341BDC" w:rsidRDefault="00341BDC" w:rsidP="000833F8">
            <w:pPr>
              <w:pStyle w:val="TableParagraph"/>
              <w:tabs>
                <w:tab w:val="left" w:pos="815"/>
                <w:tab w:val="left" w:pos="816"/>
              </w:tabs>
              <w:spacing w:before="1" w:line="252" w:lineRule="exact"/>
              <w:ind w:left="0"/>
              <w:rPr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90" w:type="pct"/>
          </w:tcPr>
          <w:p w14:paraId="36E7D348" w14:textId="77777777" w:rsidR="00341BDC" w:rsidRDefault="000833F8">
            <w:pPr>
              <w:suppressAutoHyphens w:val="0"/>
              <w:jc w:val="center"/>
              <w:rPr>
                <w:rFonts w:cs="Times New Roman"/>
                <w:lang w:val="en-US" w:eastAsia="ru-RU"/>
              </w:rPr>
            </w:pPr>
            <w:r>
              <w:rPr>
                <w:rFonts w:cs="Times New Roman"/>
                <w:lang w:val="en-US" w:eastAsia="ru-RU"/>
              </w:rPr>
              <w:t>2</w:t>
            </w:r>
          </w:p>
        </w:tc>
        <w:tc>
          <w:tcPr>
            <w:tcW w:w="854" w:type="pct"/>
            <w:vMerge/>
          </w:tcPr>
          <w:p w14:paraId="76A13D6E" w14:textId="77777777" w:rsidR="00341BDC" w:rsidRDefault="00341BD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341BDC" w14:paraId="67E80C7E" w14:textId="77777777">
        <w:trPr>
          <w:trHeight w:val="214"/>
        </w:trPr>
        <w:tc>
          <w:tcPr>
            <w:tcW w:w="917" w:type="pct"/>
          </w:tcPr>
          <w:p w14:paraId="3634A952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  <w:shd w:val="clear" w:color="auto" w:fill="auto"/>
          </w:tcPr>
          <w:p w14:paraId="5C60D35D" w14:textId="77777777" w:rsidR="00341BDC" w:rsidRDefault="000833F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6. Расчет показателей эффективности работы фирмы в своей отрасли</w:t>
            </w:r>
          </w:p>
        </w:tc>
        <w:tc>
          <w:tcPr>
            <w:tcW w:w="790" w:type="pct"/>
          </w:tcPr>
          <w:p w14:paraId="42D83371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4" w:type="pct"/>
          </w:tcPr>
          <w:p w14:paraId="749879D3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798CD0FA" w14:textId="77777777">
        <w:trPr>
          <w:trHeight w:val="214"/>
        </w:trPr>
        <w:tc>
          <w:tcPr>
            <w:tcW w:w="3355" w:type="pct"/>
            <w:gridSpan w:val="2"/>
          </w:tcPr>
          <w:p w14:paraId="393D13CE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5. Предпринимательство.</w:t>
            </w:r>
          </w:p>
        </w:tc>
        <w:tc>
          <w:tcPr>
            <w:tcW w:w="790" w:type="pct"/>
          </w:tcPr>
          <w:p w14:paraId="772D8F0A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</w:tcPr>
          <w:p w14:paraId="29D55E3B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2F755513" w14:textId="77777777">
        <w:trPr>
          <w:trHeight w:val="20"/>
        </w:trPr>
        <w:tc>
          <w:tcPr>
            <w:tcW w:w="917" w:type="pct"/>
            <w:vMerge w:val="restart"/>
          </w:tcPr>
          <w:p w14:paraId="3B07778C" w14:textId="77777777" w:rsidR="00341BDC" w:rsidRDefault="000833F8">
            <w:pPr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 xml:space="preserve">Тема 5.1. Формы организации бизнеса.  Источники </w:t>
            </w:r>
            <w:r>
              <w:rPr>
                <w:rFonts w:cs="Times New Roman"/>
                <w:b/>
                <w:color w:val="000000"/>
                <w:lang w:eastAsia="ru-RU"/>
              </w:rPr>
              <w:t>финансирования бизнеса</w:t>
            </w:r>
          </w:p>
          <w:p w14:paraId="2A39F4F7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C77822C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FC98EAD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7361A2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341BDC" w14:paraId="5527D959" w14:textId="77777777">
        <w:trPr>
          <w:trHeight w:val="20"/>
        </w:trPr>
        <w:tc>
          <w:tcPr>
            <w:tcW w:w="917" w:type="pct"/>
            <w:vMerge/>
          </w:tcPr>
          <w:p w14:paraId="61DFED71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66A4EF4D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Виды и мотивы предпринимательства. Организационно-правовые формы предпринимательства. Источники финансирования бизнеса</w:t>
            </w:r>
          </w:p>
        </w:tc>
        <w:tc>
          <w:tcPr>
            <w:tcW w:w="790" w:type="pct"/>
          </w:tcPr>
          <w:p w14:paraId="607D4259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0674752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172F9FA1" w14:textId="77777777">
        <w:trPr>
          <w:trHeight w:val="20"/>
        </w:trPr>
        <w:tc>
          <w:tcPr>
            <w:tcW w:w="917" w:type="pct"/>
            <w:vMerge/>
          </w:tcPr>
          <w:p w14:paraId="434D8FD8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1194386C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 Виды ценных бумаг. Рынок ценных бумаг</w:t>
            </w:r>
          </w:p>
        </w:tc>
        <w:tc>
          <w:tcPr>
            <w:tcW w:w="790" w:type="pct"/>
          </w:tcPr>
          <w:p w14:paraId="7E4550BC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43743C4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26EF65A9" w14:textId="77777777">
        <w:trPr>
          <w:trHeight w:val="245"/>
        </w:trPr>
        <w:tc>
          <w:tcPr>
            <w:tcW w:w="917" w:type="pct"/>
            <w:vMerge w:val="restart"/>
          </w:tcPr>
          <w:p w14:paraId="59F98EE2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5.2. </w:t>
            </w:r>
            <w:r>
              <w:rPr>
                <w:rFonts w:cs="Times New Roman"/>
                <w:b/>
                <w:lang w:eastAsia="ru-RU"/>
              </w:rPr>
              <w:t>Менеджмент и маркетинг.</w:t>
            </w:r>
          </w:p>
        </w:tc>
        <w:tc>
          <w:tcPr>
            <w:tcW w:w="2438" w:type="pct"/>
          </w:tcPr>
          <w:p w14:paraId="55EB4C97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E62A8D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1EFB3A11" w14:textId="77777777" w:rsidR="00341BDC" w:rsidRDefault="000833F8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ОК01, ОК3, ОК05</w:t>
            </w:r>
          </w:p>
        </w:tc>
      </w:tr>
      <w:tr w:rsidR="00341BDC" w14:paraId="04370E90" w14:textId="77777777">
        <w:trPr>
          <w:trHeight w:val="245"/>
        </w:trPr>
        <w:tc>
          <w:tcPr>
            <w:tcW w:w="917" w:type="pct"/>
            <w:vMerge/>
          </w:tcPr>
          <w:p w14:paraId="2234E75B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29C4E92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Основные принципы менеджмента. Иерархия целей развития фирмы. Функции управления. Организационные структуры управления.</w:t>
            </w:r>
          </w:p>
        </w:tc>
        <w:tc>
          <w:tcPr>
            <w:tcW w:w="790" w:type="pct"/>
          </w:tcPr>
          <w:p w14:paraId="217F1FF1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24F91F6B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55878E1" w14:textId="77777777">
        <w:trPr>
          <w:trHeight w:val="245"/>
        </w:trPr>
        <w:tc>
          <w:tcPr>
            <w:tcW w:w="917" w:type="pct"/>
            <w:vMerge/>
          </w:tcPr>
          <w:p w14:paraId="688B2CB4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E3ED29A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Элементы маркетинга. Виды рекламных стратегий. Структура бизнес-плана </w:t>
            </w:r>
          </w:p>
        </w:tc>
        <w:tc>
          <w:tcPr>
            <w:tcW w:w="790" w:type="pct"/>
          </w:tcPr>
          <w:p w14:paraId="0B22364A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A896E47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7AF79B3B" w14:textId="77777777">
        <w:trPr>
          <w:trHeight w:val="245"/>
        </w:trPr>
        <w:tc>
          <w:tcPr>
            <w:tcW w:w="917" w:type="pct"/>
            <w:vMerge/>
          </w:tcPr>
          <w:p w14:paraId="18F6C2A6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4D960BD5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1050C6B2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05E345C0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939B089" w14:textId="77777777">
        <w:trPr>
          <w:trHeight w:val="245"/>
        </w:trPr>
        <w:tc>
          <w:tcPr>
            <w:tcW w:w="917" w:type="pct"/>
            <w:vMerge/>
          </w:tcPr>
          <w:p w14:paraId="22539A69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7C576969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7. Построение дерева целей и организационной структуры управления для фирмы в своей отрасли</w:t>
            </w:r>
          </w:p>
        </w:tc>
        <w:tc>
          <w:tcPr>
            <w:tcW w:w="790" w:type="pct"/>
          </w:tcPr>
          <w:p w14:paraId="4073D4FC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36BE9A7E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67497996" w14:textId="77777777">
        <w:trPr>
          <w:trHeight w:val="245"/>
        </w:trPr>
        <w:tc>
          <w:tcPr>
            <w:tcW w:w="3355" w:type="pct"/>
            <w:gridSpan w:val="2"/>
          </w:tcPr>
          <w:p w14:paraId="10B43C3E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6. Рынки факторов производства.</w:t>
            </w:r>
          </w:p>
        </w:tc>
        <w:tc>
          <w:tcPr>
            <w:tcW w:w="790" w:type="pct"/>
          </w:tcPr>
          <w:p w14:paraId="6D77C414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26AA1DE4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D5050A9" w14:textId="77777777">
        <w:trPr>
          <w:trHeight w:val="245"/>
        </w:trPr>
        <w:tc>
          <w:tcPr>
            <w:tcW w:w="917" w:type="pct"/>
            <w:vMerge w:val="restart"/>
          </w:tcPr>
          <w:p w14:paraId="15B33889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6.1. Рынок труда</w:t>
            </w:r>
          </w:p>
        </w:tc>
        <w:tc>
          <w:tcPr>
            <w:tcW w:w="2438" w:type="pct"/>
          </w:tcPr>
          <w:p w14:paraId="178CA9BA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A5802C4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6D6EC389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341BDC" w14:paraId="04CC0A3F" w14:textId="77777777">
        <w:trPr>
          <w:trHeight w:val="245"/>
        </w:trPr>
        <w:tc>
          <w:tcPr>
            <w:tcW w:w="917" w:type="pct"/>
            <w:vMerge/>
          </w:tcPr>
          <w:p w14:paraId="4E41F4CC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359127F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Заработная плата. Роль профсоюзов на рынке труда. Структура населения страны. </w:t>
            </w:r>
          </w:p>
        </w:tc>
        <w:tc>
          <w:tcPr>
            <w:tcW w:w="790" w:type="pct"/>
          </w:tcPr>
          <w:p w14:paraId="1B276A8E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522F89F3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3874D265" w14:textId="77777777">
        <w:trPr>
          <w:trHeight w:val="245"/>
        </w:trPr>
        <w:tc>
          <w:tcPr>
            <w:tcW w:w="917" w:type="pct"/>
            <w:vMerge/>
          </w:tcPr>
          <w:p w14:paraId="1D3340D5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24AF243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Типы безработицы. Уровень безработицы.  Государственная политика по борьбе с безработицей и поддержке занятости</w:t>
            </w:r>
          </w:p>
        </w:tc>
        <w:tc>
          <w:tcPr>
            <w:tcW w:w="790" w:type="pct"/>
          </w:tcPr>
          <w:p w14:paraId="203CC7BD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56C75781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6E8F9BAE" w14:textId="77777777">
        <w:trPr>
          <w:trHeight w:val="245"/>
        </w:trPr>
        <w:tc>
          <w:tcPr>
            <w:tcW w:w="917" w:type="pct"/>
            <w:vMerge/>
          </w:tcPr>
          <w:p w14:paraId="74B8410F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BA4CA84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В том числе практических и </w:t>
            </w:r>
            <w:r>
              <w:rPr>
                <w:rFonts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790" w:type="pct"/>
          </w:tcPr>
          <w:p w14:paraId="5BFA23B6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2638DD54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63CC83B4" w14:textId="77777777">
        <w:trPr>
          <w:trHeight w:val="245"/>
        </w:trPr>
        <w:tc>
          <w:tcPr>
            <w:tcW w:w="917" w:type="pct"/>
            <w:vMerge/>
          </w:tcPr>
          <w:p w14:paraId="16545CF2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3D7E77C5" w14:textId="77777777" w:rsidR="00341BDC" w:rsidRDefault="000833F8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Практическое занятие </w:t>
            </w:r>
            <w:r>
              <w:rPr>
                <w:rFonts w:cs="Times New Roman"/>
                <w:color w:val="000000"/>
                <w:lang w:eastAsia="ru-RU"/>
              </w:rPr>
              <w:t>8.</w:t>
            </w:r>
            <w:r>
              <w:rPr>
                <w:rFonts w:cs="Times New Roman"/>
                <w:lang w:eastAsia="ru-RU"/>
              </w:rPr>
              <w:t xml:space="preserve"> </w:t>
            </w:r>
            <w:r>
              <w:rPr>
                <w:rFonts w:cs="Times New Roman"/>
                <w:lang w:eastAsia="en-US"/>
              </w:rPr>
              <w:t>Заполнение документов по расчетно-кассовой операции</w:t>
            </w:r>
          </w:p>
        </w:tc>
        <w:tc>
          <w:tcPr>
            <w:tcW w:w="790" w:type="pct"/>
          </w:tcPr>
          <w:p w14:paraId="37C5A1D3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33DDECA7" w14:textId="77777777" w:rsidR="00341BDC" w:rsidRDefault="00341BD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1DBC4B2F" w14:textId="77777777">
        <w:trPr>
          <w:trHeight w:val="245"/>
        </w:trPr>
        <w:tc>
          <w:tcPr>
            <w:tcW w:w="917" w:type="pct"/>
            <w:vMerge w:val="restart"/>
          </w:tcPr>
          <w:p w14:paraId="475CF340" w14:textId="77777777" w:rsidR="00341BDC" w:rsidRDefault="000833F8">
            <w:pPr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6.2. Рынок земли. Рынок капитала</w:t>
            </w:r>
          </w:p>
        </w:tc>
        <w:tc>
          <w:tcPr>
            <w:tcW w:w="2438" w:type="pct"/>
          </w:tcPr>
          <w:p w14:paraId="53ECA608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8AA5B32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7A796248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03, ОК 05</w:t>
            </w:r>
          </w:p>
        </w:tc>
      </w:tr>
      <w:tr w:rsidR="00341BDC" w14:paraId="57BBBA22" w14:textId="77777777">
        <w:trPr>
          <w:trHeight w:val="245"/>
        </w:trPr>
        <w:tc>
          <w:tcPr>
            <w:tcW w:w="917" w:type="pct"/>
            <w:vMerge/>
          </w:tcPr>
          <w:p w14:paraId="6C07148E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6AC838B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Рынок земли. Спрос на землю. Цена земли и рента Рынок капитала.  Структура рынка капитала. </w:t>
            </w:r>
          </w:p>
        </w:tc>
        <w:tc>
          <w:tcPr>
            <w:tcW w:w="790" w:type="pct"/>
          </w:tcPr>
          <w:p w14:paraId="033F645C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1F9D060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6001CA65" w14:textId="77777777">
        <w:trPr>
          <w:trHeight w:val="245"/>
        </w:trPr>
        <w:tc>
          <w:tcPr>
            <w:tcW w:w="917" w:type="pct"/>
            <w:vMerge/>
          </w:tcPr>
          <w:p w14:paraId="2978677C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0B26B866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677CC4F1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89C51FB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27867BA9" w14:textId="77777777">
        <w:trPr>
          <w:trHeight w:val="245"/>
        </w:trPr>
        <w:tc>
          <w:tcPr>
            <w:tcW w:w="917" w:type="pct"/>
            <w:vMerge/>
          </w:tcPr>
          <w:p w14:paraId="516974FB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5B9A43D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9. Доходность вложений в проекты.</w:t>
            </w:r>
          </w:p>
        </w:tc>
        <w:tc>
          <w:tcPr>
            <w:tcW w:w="790" w:type="pct"/>
          </w:tcPr>
          <w:p w14:paraId="4DDE96F2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F519322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1C821EC9" w14:textId="77777777">
        <w:trPr>
          <w:trHeight w:val="245"/>
        </w:trPr>
        <w:tc>
          <w:tcPr>
            <w:tcW w:w="3355" w:type="pct"/>
            <w:gridSpan w:val="2"/>
          </w:tcPr>
          <w:p w14:paraId="1FE81E8D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7. Экономика страны.</w:t>
            </w:r>
          </w:p>
        </w:tc>
        <w:tc>
          <w:tcPr>
            <w:tcW w:w="790" w:type="pct"/>
          </w:tcPr>
          <w:p w14:paraId="26E8B9C3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492B4851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1986C908" w14:textId="77777777">
        <w:trPr>
          <w:trHeight w:val="245"/>
        </w:trPr>
        <w:tc>
          <w:tcPr>
            <w:tcW w:w="917" w:type="pct"/>
            <w:vMerge w:val="restart"/>
          </w:tcPr>
          <w:p w14:paraId="759D0A77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7.1. </w:t>
            </w:r>
            <w:r>
              <w:rPr>
                <w:rFonts w:cs="Times New Roman"/>
                <w:b/>
                <w:lang w:eastAsia="ru-RU"/>
              </w:rPr>
              <w:t>Валовой внутренний продукт</w:t>
            </w:r>
          </w:p>
        </w:tc>
        <w:tc>
          <w:tcPr>
            <w:tcW w:w="2438" w:type="pct"/>
          </w:tcPr>
          <w:p w14:paraId="24A75E7C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43E07A36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15BD482E" w14:textId="77777777" w:rsidR="00341BDC" w:rsidRDefault="000833F8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341BDC" w14:paraId="6F00E115" w14:textId="77777777">
        <w:trPr>
          <w:trHeight w:val="245"/>
        </w:trPr>
        <w:tc>
          <w:tcPr>
            <w:tcW w:w="917" w:type="pct"/>
            <w:vMerge/>
          </w:tcPr>
          <w:p w14:paraId="4E51DC58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57F01CC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Народное хозяйство как единое целое: макроэкономические агенты и макроэкономические рынки. Валовой внутренний продукт. Номинальный и реальный ВВП. </w:t>
            </w:r>
          </w:p>
        </w:tc>
        <w:tc>
          <w:tcPr>
            <w:tcW w:w="790" w:type="pct"/>
          </w:tcPr>
          <w:p w14:paraId="6474C32D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6E708DE8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092C5B23" w14:textId="77777777">
        <w:trPr>
          <w:trHeight w:val="245"/>
        </w:trPr>
        <w:tc>
          <w:tcPr>
            <w:tcW w:w="917" w:type="pct"/>
            <w:vMerge/>
          </w:tcPr>
          <w:p w14:paraId="142D4AE2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89E8A5B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Уровень благосостояния граждан.  Показатели, характеризующие уровень развития общества.</w:t>
            </w:r>
          </w:p>
        </w:tc>
        <w:tc>
          <w:tcPr>
            <w:tcW w:w="790" w:type="pct"/>
          </w:tcPr>
          <w:p w14:paraId="652E9F1F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489B4ED7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0790B183" w14:textId="77777777">
        <w:trPr>
          <w:trHeight w:val="245"/>
        </w:trPr>
        <w:tc>
          <w:tcPr>
            <w:tcW w:w="917" w:type="pct"/>
            <w:vMerge/>
          </w:tcPr>
          <w:p w14:paraId="3D00E232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5F27F43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В </w:t>
            </w:r>
            <w:r>
              <w:rPr>
                <w:rFonts w:cs="Times New Roman"/>
                <w:b/>
                <w:bCs/>
                <w:lang w:eastAsia="ru-RU"/>
              </w:rPr>
              <w:t>том числе практических и лабораторных занятий</w:t>
            </w:r>
          </w:p>
        </w:tc>
        <w:tc>
          <w:tcPr>
            <w:tcW w:w="790" w:type="pct"/>
          </w:tcPr>
          <w:p w14:paraId="23092B26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31C9034F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23F8BFF4" w14:textId="77777777">
        <w:trPr>
          <w:trHeight w:val="245"/>
        </w:trPr>
        <w:tc>
          <w:tcPr>
            <w:tcW w:w="917" w:type="pct"/>
            <w:vMerge/>
          </w:tcPr>
          <w:p w14:paraId="5C685866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A141D11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10. Расчет основных показателей. Определение ВВП по доходам. Определение ВВП по расходам.</w:t>
            </w:r>
          </w:p>
        </w:tc>
        <w:tc>
          <w:tcPr>
            <w:tcW w:w="790" w:type="pct"/>
          </w:tcPr>
          <w:p w14:paraId="60ABF11C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3F4DBA81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6F8A14F6" w14:textId="77777777">
        <w:trPr>
          <w:trHeight w:val="245"/>
        </w:trPr>
        <w:tc>
          <w:tcPr>
            <w:tcW w:w="917" w:type="pct"/>
            <w:vMerge w:val="restart"/>
          </w:tcPr>
          <w:p w14:paraId="54FEE559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7.2. Экономический цикл Экономический рост</w:t>
            </w:r>
          </w:p>
        </w:tc>
        <w:tc>
          <w:tcPr>
            <w:tcW w:w="2438" w:type="pct"/>
          </w:tcPr>
          <w:p w14:paraId="51B17434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FC3C5CF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348864A6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658C5ACD" w14:textId="77777777">
        <w:trPr>
          <w:trHeight w:val="828"/>
        </w:trPr>
        <w:tc>
          <w:tcPr>
            <w:tcW w:w="917" w:type="pct"/>
            <w:vMerge/>
            <w:tcBorders>
              <w:bottom w:val="single" w:sz="4" w:space="0" w:color="auto"/>
            </w:tcBorders>
          </w:tcPr>
          <w:p w14:paraId="4F9A4638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14:paraId="28CF8EC3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Содержание и факторы экономического роста. </w:t>
            </w:r>
          </w:p>
          <w:p w14:paraId="6C84B014" w14:textId="77777777" w:rsidR="00341BDC" w:rsidRDefault="000833F8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Цикличность экономического развития. Причины и виды экономических циклов.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3439BC86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3963D206" w14:textId="77777777" w:rsidR="00341BDC" w:rsidRDefault="00341BD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457CF33E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341BDC" w14:paraId="5B0A5EF2" w14:textId="77777777">
        <w:trPr>
          <w:trHeight w:val="245"/>
        </w:trPr>
        <w:tc>
          <w:tcPr>
            <w:tcW w:w="3355" w:type="pct"/>
            <w:gridSpan w:val="2"/>
          </w:tcPr>
          <w:p w14:paraId="46B8A5E3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8. Роль государства в экономике</w:t>
            </w:r>
          </w:p>
        </w:tc>
        <w:tc>
          <w:tcPr>
            <w:tcW w:w="790" w:type="pct"/>
          </w:tcPr>
          <w:p w14:paraId="34C0D646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4" w:type="pct"/>
          </w:tcPr>
          <w:p w14:paraId="64E908FB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5AC971F9" w14:textId="77777777">
        <w:trPr>
          <w:trHeight w:val="245"/>
        </w:trPr>
        <w:tc>
          <w:tcPr>
            <w:tcW w:w="917" w:type="pct"/>
            <w:vMerge w:val="restart"/>
          </w:tcPr>
          <w:p w14:paraId="7739C6C0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8.1. Экономические цели и функции государства.  </w:t>
            </w:r>
            <w:r>
              <w:rPr>
                <w:rFonts w:cs="Times New Roman"/>
                <w:b/>
                <w:lang w:eastAsia="ru-RU"/>
              </w:rPr>
              <w:t>Бюджетно-налоговая политика государства</w:t>
            </w:r>
          </w:p>
        </w:tc>
        <w:tc>
          <w:tcPr>
            <w:tcW w:w="2438" w:type="pct"/>
          </w:tcPr>
          <w:p w14:paraId="7E8A9F91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27188C91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73D55922" w14:textId="77777777" w:rsidR="00341BDC" w:rsidRDefault="000833F8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341BDC" w14:paraId="32A3DD1C" w14:textId="77777777">
        <w:trPr>
          <w:trHeight w:val="245"/>
        </w:trPr>
        <w:tc>
          <w:tcPr>
            <w:tcW w:w="917" w:type="pct"/>
            <w:vMerge/>
          </w:tcPr>
          <w:p w14:paraId="76A516B3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664CB29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Экономические функции государства. Общественные блага. Государственный бюджет. </w:t>
            </w:r>
          </w:p>
        </w:tc>
        <w:tc>
          <w:tcPr>
            <w:tcW w:w="790" w:type="pct"/>
          </w:tcPr>
          <w:p w14:paraId="53D2C0BB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5738A1CB" w14:textId="77777777" w:rsidR="00341BDC" w:rsidRDefault="00341BD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74BCA4B8" w14:textId="77777777">
        <w:trPr>
          <w:trHeight w:val="245"/>
        </w:trPr>
        <w:tc>
          <w:tcPr>
            <w:tcW w:w="917" w:type="pct"/>
            <w:vMerge/>
          </w:tcPr>
          <w:p w14:paraId="6510DE3A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32A358E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Структура доходов госбюджета. Структура расходов госбюджета.</w:t>
            </w:r>
          </w:p>
        </w:tc>
        <w:tc>
          <w:tcPr>
            <w:tcW w:w="790" w:type="pct"/>
          </w:tcPr>
          <w:p w14:paraId="1555644D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7F59E0A" w14:textId="77777777" w:rsidR="00341BDC" w:rsidRDefault="00341BD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377C4FEF" w14:textId="77777777">
        <w:trPr>
          <w:trHeight w:val="245"/>
        </w:trPr>
        <w:tc>
          <w:tcPr>
            <w:tcW w:w="917" w:type="pct"/>
            <w:vMerge/>
          </w:tcPr>
          <w:p w14:paraId="3C95AD2A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520F46E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3. Цели и </w:t>
            </w:r>
            <w:r>
              <w:rPr>
                <w:rFonts w:cs="Times New Roman"/>
                <w:bCs/>
                <w:lang w:eastAsia="ru-RU"/>
              </w:rPr>
              <w:t>инструменты бюджетно-налоговой политики государства</w:t>
            </w:r>
          </w:p>
        </w:tc>
        <w:tc>
          <w:tcPr>
            <w:tcW w:w="790" w:type="pct"/>
          </w:tcPr>
          <w:p w14:paraId="6C4E076F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880279C" w14:textId="77777777" w:rsidR="00341BDC" w:rsidRDefault="00341BD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3971DFB" w14:textId="77777777">
        <w:trPr>
          <w:trHeight w:val="245"/>
        </w:trPr>
        <w:tc>
          <w:tcPr>
            <w:tcW w:w="917" w:type="pct"/>
            <w:vMerge w:val="restart"/>
          </w:tcPr>
          <w:p w14:paraId="3F26EF53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8.2. Налоги  </w:t>
            </w:r>
          </w:p>
          <w:p w14:paraId="4F5DF2D5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239B18A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A5CE501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/>
          </w:tcPr>
          <w:p w14:paraId="38CA4A74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92B9908" w14:textId="77777777">
        <w:trPr>
          <w:trHeight w:val="95"/>
        </w:trPr>
        <w:tc>
          <w:tcPr>
            <w:tcW w:w="917" w:type="pct"/>
            <w:vMerge/>
          </w:tcPr>
          <w:p w14:paraId="48318664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EFD7E79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Функции налогов. Виды налогов.</w:t>
            </w:r>
          </w:p>
        </w:tc>
        <w:tc>
          <w:tcPr>
            <w:tcW w:w="790" w:type="pct"/>
          </w:tcPr>
          <w:p w14:paraId="4DE9C11F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1BA2A1F3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729D443" w14:textId="77777777">
        <w:trPr>
          <w:trHeight w:val="245"/>
        </w:trPr>
        <w:tc>
          <w:tcPr>
            <w:tcW w:w="917" w:type="pct"/>
            <w:vMerge/>
          </w:tcPr>
          <w:p w14:paraId="6D9A9EE4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FCE7947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Пропорциональная, прогрессивная, регрессивная системы налогообложения</w:t>
            </w:r>
          </w:p>
        </w:tc>
        <w:tc>
          <w:tcPr>
            <w:tcW w:w="790" w:type="pct"/>
          </w:tcPr>
          <w:p w14:paraId="0F0F7ABA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5FE3F48E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53861605" w14:textId="77777777">
        <w:trPr>
          <w:trHeight w:val="245"/>
        </w:trPr>
        <w:tc>
          <w:tcPr>
            <w:tcW w:w="917" w:type="pct"/>
            <w:vMerge/>
          </w:tcPr>
          <w:p w14:paraId="69985D7C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154747C6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В том числе </w:t>
            </w:r>
            <w:r>
              <w:rPr>
                <w:rFonts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790" w:type="pct"/>
          </w:tcPr>
          <w:p w14:paraId="6A9935B8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12AEB5EE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F775D33" w14:textId="77777777">
        <w:trPr>
          <w:trHeight w:val="245"/>
        </w:trPr>
        <w:tc>
          <w:tcPr>
            <w:tcW w:w="917" w:type="pct"/>
            <w:vMerge/>
          </w:tcPr>
          <w:p w14:paraId="302AC9EE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74918D7E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11. Распознаванию видов налогов структуры налогообложения. Решение тестовых задач.</w:t>
            </w:r>
          </w:p>
        </w:tc>
        <w:tc>
          <w:tcPr>
            <w:tcW w:w="790" w:type="pct"/>
          </w:tcPr>
          <w:p w14:paraId="0EEE1968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5F515D5B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3DB3EE90" w14:textId="77777777">
        <w:trPr>
          <w:trHeight w:val="245"/>
        </w:trPr>
        <w:tc>
          <w:tcPr>
            <w:tcW w:w="3355" w:type="pct"/>
            <w:gridSpan w:val="2"/>
          </w:tcPr>
          <w:p w14:paraId="2EAABC38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9. Экономика современной России.</w:t>
            </w:r>
          </w:p>
        </w:tc>
        <w:tc>
          <w:tcPr>
            <w:tcW w:w="790" w:type="pct"/>
          </w:tcPr>
          <w:p w14:paraId="67037307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0A60C6B6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726441B9" w14:textId="77777777">
        <w:trPr>
          <w:trHeight w:val="245"/>
        </w:trPr>
        <w:tc>
          <w:tcPr>
            <w:tcW w:w="917" w:type="pct"/>
            <w:vMerge w:val="restart"/>
          </w:tcPr>
          <w:p w14:paraId="201F07A3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9.1. Современное состояние российской экономики. </w:t>
            </w:r>
            <w:r>
              <w:rPr>
                <w:rFonts w:cs="Times New Roman"/>
                <w:b/>
                <w:lang w:eastAsia="ru-RU"/>
              </w:rPr>
              <w:t xml:space="preserve">Место российской экономики в экономике мира.  </w:t>
            </w:r>
            <w:r>
              <w:rPr>
                <w:rFonts w:cs="Times New Roman"/>
                <w:b/>
                <w:lang w:eastAsia="ru-RU"/>
              </w:rPr>
              <w:lastRenderedPageBreak/>
              <w:t>Приоритетные направления экономического развития</w:t>
            </w:r>
          </w:p>
        </w:tc>
        <w:tc>
          <w:tcPr>
            <w:tcW w:w="2438" w:type="pct"/>
          </w:tcPr>
          <w:p w14:paraId="6174B2F5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790" w:type="pct"/>
          </w:tcPr>
          <w:p w14:paraId="55024A6D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3EE273D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01, ОК 03</w:t>
            </w:r>
          </w:p>
        </w:tc>
      </w:tr>
      <w:tr w:rsidR="00341BDC" w14:paraId="14CC0E9A" w14:textId="77777777">
        <w:trPr>
          <w:trHeight w:val="245"/>
        </w:trPr>
        <w:tc>
          <w:tcPr>
            <w:tcW w:w="917" w:type="pct"/>
            <w:vMerge/>
          </w:tcPr>
          <w:p w14:paraId="25DD6125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8E4819D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Макроэкономические показатели РФ. Влияние информационных процессов на российскую экономику. </w:t>
            </w:r>
          </w:p>
        </w:tc>
        <w:tc>
          <w:tcPr>
            <w:tcW w:w="790" w:type="pct"/>
          </w:tcPr>
          <w:p w14:paraId="314D2E37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78F2C713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7F59DC68" w14:textId="77777777">
        <w:trPr>
          <w:trHeight w:val="245"/>
        </w:trPr>
        <w:tc>
          <w:tcPr>
            <w:tcW w:w="917" w:type="pct"/>
            <w:vMerge/>
          </w:tcPr>
          <w:p w14:paraId="509BBDC0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01CB3F4D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Макроэкономические показатели РФ: темп роста ВВП, уровень благосостояния граждан, уровень инфляции, уровень безработицы и др. в сравнении с другими странами. </w:t>
            </w:r>
          </w:p>
        </w:tc>
        <w:tc>
          <w:tcPr>
            <w:tcW w:w="790" w:type="pct"/>
          </w:tcPr>
          <w:p w14:paraId="6D482A90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495BBFF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7F7D7F9A" w14:textId="77777777">
        <w:trPr>
          <w:trHeight w:val="245"/>
        </w:trPr>
        <w:tc>
          <w:tcPr>
            <w:tcW w:w="917" w:type="pct"/>
            <w:vMerge/>
          </w:tcPr>
          <w:p w14:paraId="3C10D06B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C18636C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3. Приоритетные российские программы, национальные проекты.</w:t>
            </w:r>
          </w:p>
        </w:tc>
        <w:tc>
          <w:tcPr>
            <w:tcW w:w="790" w:type="pct"/>
          </w:tcPr>
          <w:p w14:paraId="7EAB1C2B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05649A3B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C799056" w14:textId="77777777">
        <w:trPr>
          <w:trHeight w:val="245"/>
        </w:trPr>
        <w:tc>
          <w:tcPr>
            <w:tcW w:w="917" w:type="pct"/>
            <w:vMerge/>
          </w:tcPr>
          <w:p w14:paraId="15C23F51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803D5B3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</w:t>
            </w:r>
            <w:r>
              <w:rPr>
                <w:rFonts w:cs="Times New Roman"/>
                <w:b/>
                <w:bCs/>
                <w:lang w:eastAsia="ru-RU"/>
              </w:rPr>
              <w:t xml:space="preserve"> и лабораторных занятий</w:t>
            </w:r>
          </w:p>
        </w:tc>
        <w:tc>
          <w:tcPr>
            <w:tcW w:w="790" w:type="pct"/>
          </w:tcPr>
          <w:p w14:paraId="262A149D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76583AF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593B75A6" w14:textId="77777777">
        <w:trPr>
          <w:trHeight w:val="245"/>
        </w:trPr>
        <w:tc>
          <w:tcPr>
            <w:tcW w:w="917" w:type="pct"/>
            <w:vMerge/>
          </w:tcPr>
          <w:p w14:paraId="6A77C9DF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108864C1" w14:textId="77777777" w:rsidR="00341BDC" w:rsidRDefault="000833F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12. Влияние информационных процессов на экономику нашей отрасли  </w:t>
            </w:r>
          </w:p>
        </w:tc>
        <w:tc>
          <w:tcPr>
            <w:tcW w:w="790" w:type="pct"/>
          </w:tcPr>
          <w:p w14:paraId="5B8DF370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FC0F9C9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155AD81" w14:textId="77777777">
        <w:trPr>
          <w:trHeight w:val="245"/>
        </w:trPr>
        <w:tc>
          <w:tcPr>
            <w:tcW w:w="3355" w:type="pct"/>
            <w:gridSpan w:val="2"/>
          </w:tcPr>
          <w:p w14:paraId="0FAD3D3A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10. Денежное обращение. </w:t>
            </w:r>
          </w:p>
        </w:tc>
        <w:tc>
          <w:tcPr>
            <w:tcW w:w="790" w:type="pct"/>
          </w:tcPr>
          <w:p w14:paraId="041298B7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8795243" w14:textId="77777777" w:rsidR="00341BDC" w:rsidRDefault="00341BD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453E1F51" w14:textId="77777777">
        <w:trPr>
          <w:trHeight w:val="245"/>
        </w:trPr>
        <w:tc>
          <w:tcPr>
            <w:tcW w:w="917" w:type="pct"/>
            <w:vMerge w:val="restart"/>
          </w:tcPr>
          <w:p w14:paraId="7365D02F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10.1. Деньги.  Банки и другие финансовые организации</w:t>
            </w:r>
          </w:p>
        </w:tc>
        <w:tc>
          <w:tcPr>
            <w:tcW w:w="2438" w:type="pct"/>
          </w:tcPr>
          <w:p w14:paraId="23F08134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C99718B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5A5D08B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341BDC" w14:paraId="3B1D2040" w14:textId="77777777">
        <w:trPr>
          <w:trHeight w:val="245"/>
        </w:trPr>
        <w:tc>
          <w:tcPr>
            <w:tcW w:w="917" w:type="pct"/>
            <w:vMerge/>
          </w:tcPr>
          <w:p w14:paraId="7B443074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203BDAB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Функции денег. Формы и качества современных денег. Ликвидность. Денежные агрегаты. </w:t>
            </w:r>
          </w:p>
        </w:tc>
        <w:tc>
          <w:tcPr>
            <w:tcW w:w="790" w:type="pct"/>
          </w:tcPr>
          <w:p w14:paraId="648FEF68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0E06206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7051CF1F" w14:textId="77777777">
        <w:trPr>
          <w:trHeight w:val="562"/>
        </w:trPr>
        <w:tc>
          <w:tcPr>
            <w:tcW w:w="917" w:type="pct"/>
            <w:vMerge/>
          </w:tcPr>
          <w:p w14:paraId="4A1D052C" w14:textId="77777777" w:rsidR="00341BDC" w:rsidRDefault="00341BD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65C4DB0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2. Банковская система в России. Функции коммерческого банка.  Функции Центробанка. Прочие финансовые организации</w:t>
            </w:r>
          </w:p>
        </w:tc>
        <w:tc>
          <w:tcPr>
            <w:tcW w:w="790" w:type="pct"/>
          </w:tcPr>
          <w:p w14:paraId="5869E948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2E1D3793" w14:textId="77777777" w:rsidR="00341BDC" w:rsidRDefault="00341BD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/>
          </w:tcPr>
          <w:p w14:paraId="31E9C5B0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635BBF39" w14:textId="77777777">
        <w:trPr>
          <w:trHeight w:val="20"/>
        </w:trPr>
        <w:tc>
          <w:tcPr>
            <w:tcW w:w="917" w:type="pct"/>
            <w:vMerge w:val="restart"/>
          </w:tcPr>
          <w:p w14:paraId="4A973041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10.2.  Инфляция</w:t>
            </w:r>
          </w:p>
        </w:tc>
        <w:tc>
          <w:tcPr>
            <w:tcW w:w="2438" w:type="pct"/>
          </w:tcPr>
          <w:p w14:paraId="252300EF" w14:textId="77777777" w:rsidR="00341BDC" w:rsidRDefault="000833F8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</w:t>
            </w:r>
            <w:r>
              <w:rPr>
                <w:rFonts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790" w:type="pct"/>
            <w:vAlign w:val="center"/>
          </w:tcPr>
          <w:p w14:paraId="4AE7AA10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34740E77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:rsidR="00341BDC" w14:paraId="352F4DEA" w14:textId="77777777">
        <w:trPr>
          <w:trHeight w:val="562"/>
        </w:trPr>
        <w:tc>
          <w:tcPr>
            <w:tcW w:w="917" w:type="pct"/>
            <w:vMerge/>
          </w:tcPr>
          <w:p w14:paraId="4FA636DD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1538204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Сущность, виды и причины инфляции. Последствия инфляции.</w:t>
            </w:r>
          </w:p>
          <w:p w14:paraId="3693A350" w14:textId="77777777" w:rsidR="00341BDC" w:rsidRDefault="000833F8">
            <w:pPr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Денежно-кредитная политика Банка России.</w:t>
            </w:r>
          </w:p>
        </w:tc>
        <w:tc>
          <w:tcPr>
            <w:tcW w:w="790" w:type="pct"/>
            <w:vAlign w:val="center"/>
          </w:tcPr>
          <w:p w14:paraId="53A06ABA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58ED0489" w14:textId="77777777" w:rsidR="00341BDC" w:rsidRDefault="00341BDC">
            <w:pPr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/>
          </w:tcPr>
          <w:p w14:paraId="17D3D8C2" w14:textId="77777777" w:rsidR="00341BDC" w:rsidRDefault="00341BD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341BDC" w14:paraId="28766FA4" w14:textId="77777777">
        <w:trPr>
          <w:trHeight w:val="20"/>
        </w:trPr>
        <w:tc>
          <w:tcPr>
            <w:tcW w:w="917" w:type="pct"/>
            <w:vMerge/>
          </w:tcPr>
          <w:p w14:paraId="331E3BF8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29EF5AF5" w14:textId="77777777" w:rsidR="00341BDC" w:rsidRDefault="000833F8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E814161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1FB61CAA" w14:textId="77777777" w:rsidR="00341BDC" w:rsidRDefault="00341BD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341BDC" w14:paraId="1E1D50E4" w14:textId="77777777">
        <w:trPr>
          <w:trHeight w:val="20"/>
        </w:trPr>
        <w:tc>
          <w:tcPr>
            <w:tcW w:w="917" w:type="pct"/>
            <w:vMerge/>
          </w:tcPr>
          <w:p w14:paraId="77E3957F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0EB1F4C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13. Инструменты денежно-кредитной политики государства. </w:t>
            </w:r>
          </w:p>
        </w:tc>
        <w:tc>
          <w:tcPr>
            <w:tcW w:w="790" w:type="pct"/>
            <w:vAlign w:val="center"/>
          </w:tcPr>
          <w:p w14:paraId="071C91B0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E0DAFC7" w14:textId="77777777" w:rsidR="00341BDC" w:rsidRDefault="00341BD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341BDC" w14:paraId="2E25EF5C" w14:textId="77777777">
        <w:trPr>
          <w:trHeight w:val="20"/>
        </w:trPr>
        <w:tc>
          <w:tcPr>
            <w:tcW w:w="917" w:type="pct"/>
            <w:vMerge/>
          </w:tcPr>
          <w:p w14:paraId="011DFC06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65A1E02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14. Рынок денег и расчет банковского процента.</w:t>
            </w:r>
          </w:p>
        </w:tc>
        <w:tc>
          <w:tcPr>
            <w:tcW w:w="790" w:type="pct"/>
            <w:vAlign w:val="center"/>
          </w:tcPr>
          <w:p w14:paraId="7A3E3CE4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0B30079" w14:textId="77777777" w:rsidR="00341BDC" w:rsidRDefault="00341BD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341BDC" w14:paraId="6DF8FC31" w14:textId="77777777">
        <w:trPr>
          <w:trHeight w:val="233"/>
        </w:trPr>
        <w:tc>
          <w:tcPr>
            <w:tcW w:w="3355" w:type="pct"/>
            <w:gridSpan w:val="2"/>
          </w:tcPr>
          <w:p w14:paraId="6D3BF3B8" w14:textId="77777777" w:rsidR="00341BDC" w:rsidRDefault="000833F8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Раздел 11. Мировая экономика</w:t>
            </w:r>
          </w:p>
        </w:tc>
        <w:tc>
          <w:tcPr>
            <w:tcW w:w="790" w:type="pct"/>
          </w:tcPr>
          <w:p w14:paraId="3001D1CE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0DA9E55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2F63E00E" w14:textId="77777777">
        <w:trPr>
          <w:trHeight w:val="20"/>
        </w:trPr>
        <w:tc>
          <w:tcPr>
            <w:tcW w:w="917" w:type="pct"/>
            <w:vMerge w:val="restart"/>
          </w:tcPr>
          <w:p w14:paraId="212DA8D6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Тема 11.1. Глобальные экономические проблемы. </w:t>
            </w:r>
            <w:r>
              <w:rPr>
                <w:rFonts w:cs="Times New Roman"/>
                <w:b/>
                <w:bCs/>
                <w:lang w:eastAsia="ru-RU"/>
              </w:rPr>
              <w:t>Международное разделение труда.  Обменный курс валюты</w:t>
            </w:r>
          </w:p>
        </w:tc>
        <w:tc>
          <w:tcPr>
            <w:tcW w:w="2438" w:type="pct"/>
          </w:tcPr>
          <w:p w14:paraId="6FB2DFDF" w14:textId="77777777" w:rsidR="00341BDC" w:rsidRDefault="000833F8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3C436ED0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01FF04B2" w14:textId="77777777" w:rsidR="00341BDC" w:rsidRDefault="000833F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341BDC" w14:paraId="4BA19869" w14:textId="77777777">
        <w:trPr>
          <w:trHeight w:val="20"/>
        </w:trPr>
        <w:tc>
          <w:tcPr>
            <w:tcW w:w="917" w:type="pct"/>
            <w:vMerge/>
          </w:tcPr>
          <w:p w14:paraId="36D73769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9757661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Современные тенденции развития мирового хозяйства. Глобальные экономические проблемы. Обменный курс валюты</w:t>
            </w:r>
          </w:p>
        </w:tc>
        <w:tc>
          <w:tcPr>
            <w:tcW w:w="790" w:type="pct"/>
            <w:vAlign w:val="center"/>
          </w:tcPr>
          <w:p w14:paraId="2A4B7322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2B8C97A0" w14:textId="77777777" w:rsidR="00341BDC" w:rsidRDefault="00341BD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341BDC" w14:paraId="71E85D59" w14:textId="77777777">
        <w:trPr>
          <w:trHeight w:val="562"/>
        </w:trPr>
        <w:tc>
          <w:tcPr>
            <w:tcW w:w="917" w:type="pct"/>
            <w:vMerge/>
          </w:tcPr>
          <w:p w14:paraId="5927F60A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6D16CAE0" w14:textId="77777777" w:rsidR="00341BDC" w:rsidRDefault="000833F8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Международное разделение труда. Формы </w:t>
            </w:r>
            <w:r>
              <w:rPr>
                <w:rFonts w:cs="Times New Roman"/>
                <w:bCs/>
                <w:lang w:eastAsia="ru-RU"/>
              </w:rPr>
              <w:t>экономической интеграции.</w:t>
            </w:r>
            <w:r>
              <w:rPr>
                <w:rFonts w:cs="Times New Roman"/>
                <w:b/>
                <w:bCs/>
                <w:lang w:eastAsia="ru-RU"/>
              </w:rPr>
              <w:t xml:space="preserve"> </w:t>
            </w:r>
            <w:r>
              <w:rPr>
                <w:rFonts w:cs="Times New Roman"/>
                <w:bCs/>
                <w:lang w:eastAsia="ru-RU"/>
              </w:rPr>
              <w:t>Обменный курс валюты</w:t>
            </w:r>
          </w:p>
        </w:tc>
        <w:tc>
          <w:tcPr>
            <w:tcW w:w="790" w:type="pct"/>
            <w:vAlign w:val="center"/>
          </w:tcPr>
          <w:p w14:paraId="33A9F5C5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1E71ED23" w14:textId="77777777" w:rsidR="00341BDC" w:rsidRDefault="00341BDC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/>
          </w:tcPr>
          <w:p w14:paraId="13A311A3" w14:textId="77777777" w:rsidR="00341BDC" w:rsidRDefault="00341BD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341BDC" w14:paraId="7958B28D" w14:textId="77777777">
        <w:trPr>
          <w:trHeight w:val="20"/>
        </w:trPr>
        <w:tc>
          <w:tcPr>
            <w:tcW w:w="917" w:type="pct"/>
            <w:vMerge/>
          </w:tcPr>
          <w:p w14:paraId="4622D8B3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41E0302E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0A536CB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6D33DAAB" w14:textId="77777777" w:rsidR="00341BDC" w:rsidRDefault="00341BD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341BDC" w14:paraId="390AC9FE" w14:textId="77777777">
        <w:trPr>
          <w:trHeight w:val="20"/>
        </w:trPr>
        <w:tc>
          <w:tcPr>
            <w:tcW w:w="917" w:type="pct"/>
            <w:vMerge/>
          </w:tcPr>
          <w:p w14:paraId="25F7F607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34A63BB1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15. Методы государственного регулирования рыночной экономики</w:t>
            </w:r>
          </w:p>
        </w:tc>
        <w:tc>
          <w:tcPr>
            <w:tcW w:w="790" w:type="pct"/>
            <w:vAlign w:val="center"/>
          </w:tcPr>
          <w:p w14:paraId="684CC446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64129C80" w14:textId="77777777" w:rsidR="00341BDC" w:rsidRDefault="00341BD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341BDC" w14:paraId="4B20CC80" w14:textId="77777777">
        <w:trPr>
          <w:trHeight w:val="20"/>
        </w:trPr>
        <w:tc>
          <w:tcPr>
            <w:tcW w:w="917" w:type="pct"/>
            <w:vMerge w:val="restart"/>
          </w:tcPr>
          <w:p w14:paraId="2241EC2F" w14:textId="77777777" w:rsidR="00341BDC" w:rsidRDefault="000833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Тема 11.2. Государственная политика в области внешней </w:t>
            </w:r>
            <w:r>
              <w:rPr>
                <w:rFonts w:cs="Times New Roman"/>
                <w:b/>
                <w:bCs/>
                <w:lang w:eastAsia="ru-RU"/>
              </w:rPr>
              <w:t>торговли</w:t>
            </w:r>
          </w:p>
        </w:tc>
        <w:tc>
          <w:tcPr>
            <w:tcW w:w="2438" w:type="pct"/>
          </w:tcPr>
          <w:p w14:paraId="560E99A5" w14:textId="77777777" w:rsidR="00341BDC" w:rsidRDefault="000833F8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09292F3A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0C058736" w14:textId="77777777" w:rsidR="00341BDC" w:rsidRDefault="000833F8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341BDC" w14:paraId="712A5532" w14:textId="77777777">
        <w:trPr>
          <w:trHeight w:val="838"/>
        </w:trPr>
        <w:tc>
          <w:tcPr>
            <w:tcW w:w="917" w:type="pct"/>
            <w:vMerge/>
          </w:tcPr>
          <w:p w14:paraId="445238F2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9DF916A" w14:textId="77777777" w:rsidR="00341BDC" w:rsidRDefault="000833F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Свободная торговля и протекционизм. </w:t>
            </w:r>
          </w:p>
          <w:p w14:paraId="215F6BB7" w14:textId="77777777" w:rsidR="00341BDC" w:rsidRDefault="000833F8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Тарифные и нетарифные торговые барьеры</w:t>
            </w:r>
          </w:p>
        </w:tc>
        <w:tc>
          <w:tcPr>
            <w:tcW w:w="790" w:type="pct"/>
            <w:vAlign w:val="center"/>
          </w:tcPr>
          <w:p w14:paraId="0DAEA793" w14:textId="77777777" w:rsidR="00341BDC" w:rsidRDefault="00083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64B4101D" w14:textId="77777777" w:rsidR="00341BDC" w:rsidRDefault="00341BD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/>
          </w:tcPr>
          <w:p w14:paraId="6ADB110F" w14:textId="77777777" w:rsidR="00341BDC" w:rsidRDefault="00341BD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341BDC" w14:paraId="0DA59DB0" w14:textId="77777777">
        <w:trPr>
          <w:trHeight w:val="20"/>
        </w:trPr>
        <w:tc>
          <w:tcPr>
            <w:tcW w:w="3355" w:type="pct"/>
            <w:gridSpan w:val="2"/>
          </w:tcPr>
          <w:p w14:paraId="6A8D2B04" w14:textId="77777777" w:rsidR="00341BDC" w:rsidRDefault="000833F8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90" w:type="pct"/>
          </w:tcPr>
          <w:p w14:paraId="44B81883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108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912E2F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1D5B0E64" w14:textId="77777777">
        <w:trPr>
          <w:trHeight w:val="20"/>
        </w:trPr>
        <w:tc>
          <w:tcPr>
            <w:tcW w:w="3355" w:type="pct"/>
            <w:gridSpan w:val="2"/>
          </w:tcPr>
          <w:p w14:paraId="259F2FE6" w14:textId="77777777" w:rsidR="00341BDC" w:rsidRDefault="000833F8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790" w:type="pct"/>
          </w:tcPr>
          <w:p w14:paraId="66FD3E8E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1C55A9AD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341BDC" w14:paraId="5753CA68" w14:textId="77777777">
        <w:trPr>
          <w:trHeight w:val="20"/>
        </w:trPr>
        <w:tc>
          <w:tcPr>
            <w:tcW w:w="3355" w:type="pct"/>
            <w:gridSpan w:val="2"/>
          </w:tcPr>
          <w:p w14:paraId="60AA40BB" w14:textId="77777777" w:rsidR="00341BDC" w:rsidRDefault="000833F8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90" w:type="pct"/>
          </w:tcPr>
          <w:p w14:paraId="7E823BDE" w14:textId="77777777" w:rsidR="00341BDC" w:rsidRDefault="000833F8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108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3FB01A" w14:textId="77777777" w:rsidR="00341BDC" w:rsidRDefault="00341BD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</w:tbl>
    <w:p w14:paraId="332497C9" w14:textId="77777777" w:rsidR="00341BDC" w:rsidRDefault="00341BDC">
      <w:pPr>
        <w:suppressAutoHyphens w:val="0"/>
        <w:spacing w:after="200" w:line="276" w:lineRule="auto"/>
        <w:rPr>
          <w:rFonts w:ascii="Calibri" w:hAnsi="Calibri" w:cs="Times New Roman"/>
          <w:sz w:val="22"/>
          <w:szCs w:val="22"/>
          <w:lang w:eastAsia="ru-RU"/>
        </w:rPr>
        <w:sectPr w:rsidR="00341BD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C6F0ED0" w14:textId="77777777" w:rsidR="00341BDC" w:rsidRDefault="000833F8">
      <w:pPr>
        <w:suppressAutoHyphens w:val="0"/>
        <w:spacing w:after="200" w:line="276" w:lineRule="auto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lastRenderedPageBreak/>
        <w:t xml:space="preserve">3. УСЛОВИЯ РЕАЛИЗАЦИИ УЧЕБНОЙ </w:t>
      </w:r>
      <w:r>
        <w:rPr>
          <w:rFonts w:cs="Times New Roman"/>
          <w:b/>
          <w:bCs/>
          <w:lang w:eastAsia="ru-RU"/>
        </w:rPr>
        <w:t>ДИСЦИПЛИНЫ</w:t>
      </w:r>
    </w:p>
    <w:p w14:paraId="5B9816C1" w14:textId="77777777" w:rsidR="00341BDC" w:rsidRDefault="000833F8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4ADD81B" w14:textId="77777777" w:rsidR="00341BDC" w:rsidRDefault="000833F8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Кабинет «Социально-гуманитарных дисциплин».</w:t>
      </w:r>
    </w:p>
    <w:p w14:paraId="12F7D01E" w14:textId="77777777" w:rsidR="00341BDC" w:rsidRDefault="000833F8">
      <w:pPr>
        <w:spacing w:line="276" w:lineRule="auto"/>
        <w:ind w:firstLine="709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3.2. Информационное обеспечение реализации программы</w:t>
      </w:r>
    </w:p>
    <w:p w14:paraId="47F7D5C8" w14:textId="77777777" w:rsidR="00341BDC" w:rsidRDefault="000833F8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 для использования в образовательном процессе. </w:t>
      </w:r>
    </w:p>
    <w:p w14:paraId="38BA2BEE" w14:textId="77777777" w:rsidR="00341BDC" w:rsidRDefault="000833F8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3.2.1. Основные печатные издания</w:t>
      </w:r>
    </w:p>
    <w:p w14:paraId="6004067A" w14:textId="77777777" w:rsidR="00341BDC" w:rsidRDefault="000833F8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Бардовский, В.П. Экономическая теория: учебник </w:t>
      </w:r>
      <w:r>
        <w:rPr>
          <w:rFonts w:cs="Times New Roman"/>
          <w:lang w:eastAsia="ru-RU"/>
        </w:rPr>
        <w:t xml:space="preserve">/ В.П. Бардовский, О.В. Рудакова, Е.М. Самородова. – М.: ИД «ФОРУМ»: ИНФРА-М, 2021 —399 с. </w:t>
      </w:r>
    </w:p>
    <w:p w14:paraId="6A21C545" w14:textId="77777777" w:rsidR="00341BDC" w:rsidRDefault="000833F8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</w:t>
      </w:r>
      <w:proofErr w:type="spellStart"/>
      <w:r>
        <w:rPr>
          <w:rFonts w:cs="Times New Roman"/>
          <w:lang w:eastAsia="ru-RU"/>
        </w:rPr>
        <w:t>Гомола</w:t>
      </w:r>
      <w:proofErr w:type="spellEnd"/>
      <w:r>
        <w:rPr>
          <w:rFonts w:cs="Times New Roman"/>
          <w:lang w:eastAsia="ru-RU"/>
        </w:rPr>
        <w:t xml:space="preserve">, А.И. Экономика для профессий и специальностей </w:t>
      </w:r>
      <w:proofErr w:type="spellStart"/>
      <w:r>
        <w:rPr>
          <w:rFonts w:cs="Times New Roman"/>
          <w:lang w:eastAsia="ru-RU"/>
        </w:rPr>
        <w:t>социальноэкономического</w:t>
      </w:r>
      <w:proofErr w:type="spellEnd"/>
      <w:r>
        <w:rPr>
          <w:rFonts w:cs="Times New Roman"/>
          <w:lang w:eastAsia="ru-RU"/>
        </w:rPr>
        <w:t xml:space="preserve"> профиля: практикум: учеб. пособие для студ. учреждений сред. </w:t>
      </w:r>
      <w:proofErr w:type="spellStart"/>
      <w:r>
        <w:rPr>
          <w:rFonts w:cs="Times New Roman"/>
          <w:lang w:eastAsia="ru-RU"/>
        </w:rPr>
        <w:t>поф</w:t>
      </w:r>
      <w:proofErr w:type="spellEnd"/>
      <w:r>
        <w:rPr>
          <w:rFonts w:cs="Times New Roman"/>
          <w:lang w:eastAsia="ru-RU"/>
        </w:rPr>
        <w:t>. образования / А.И</w:t>
      </w:r>
      <w:r>
        <w:rPr>
          <w:rFonts w:cs="Times New Roman"/>
          <w:lang w:eastAsia="ru-RU"/>
        </w:rPr>
        <w:t xml:space="preserve">. </w:t>
      </w:r>
      <w:proofErr w:type="spellStart"/>
      <w:r>
        <w:rPr>
          <w:rFonts w:cs="Times New Roman"/>
          <w:lang w:eastAsia="ru-RU"/>
        </w:rPr>
        <w:t>Гомола</w:t>
      </w:r>
      <w:proofErr w:type="spellEnd"/>
      <w:r>
        <w:rPr>
          <w:rFonts w:cs="Times New Roman"/>
          <w:lang w:eastAsia="ru-RU"/>
        </w:rPr>
        <w:t xml:space="preserve">, В.Е. Кириллов, П.А. </w:t>
      </w:r>
      <w:proofErr w:type="spellStart"/>
      <w:r>
        <w:rPr>
          <w:rFonts w:cs="Times New Roman"/>
          <w:lang w:eastAsia="ru-RU"/>
        </w:rPr>
        <w:t>Жанин</w:t>
      </w:r>
      <w:proofErr w:type="spellEnd"/>
      <w:r>
        <w:rPr>
          <w:rFonts w:cs="Times New Roman"/>
          <w:lang w:eastAsia="ru-RU"/>
        </w:rPr>
        <w:t xml:space="preserve">. – 6-е изд., стер. – М. Издательский центр «Академия», 2019 – 144с.  </w:t>
      </w:r>
    </w:p>
    <w:p w14:paraId="4472BC50" w14:textId="77777777" w:rsidR="00341BDC" w:rsidRDefault="000833F8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Носова, С.С. Основы экономики: учебник / С.С. Носова. – 9-е изд. стер. – Москва: КНОРУС, 2019 – 312с. – (Среднее профессиональное образование). </w:t>
      </w:r>
    </w:p>
    <w:p w14:paraId="2A6289A6" w14:textId="77777777" w:rsidR="00341BDC" w:rsidRDefault="000833F8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4.</w:t>
      </w:r>
      <w:r>
        <w:rPr>
          <w:rFonts w:cs="Times New Roman"/>
          <w:lang w:eastAsia="ru-RU"/>
        </w:rPr>
        <w:t xml:space="preserve"> Королева Г.Э., Бурмистрова Т.В. Экономика 10-11 классы: базовый уровень – 10-е изд. - Москва: Просвещение, 2022. – 223с.</w:t>
      </w:r>
    </w:p>
    <w:p w14:paraId="00AF236E" w14:textId="77777777" w:rsidR="00341BDC" w:rsidRDefault="00341BDC">
      <w:pPr>
        <w:spacing w:line="276" w:lineRule="auto"/>
        <w:jc w:val="both"/>
        <w:rPr>
          <w:rFonts w:cs="Times New Roman"/>
          <w:lang w:eastAsia="ru-RU"/>
        </w:rPr>
      </w:pPr>
    </w:p>
    <w:p w14:paraId="07AC560A" w14:textId="77777777" w:rsidR="00341BDC" w:rsidRDefault="000833F8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Электронные издания (ресурсы) </w:t>
      </w:r>
    </w:p>
    <w:p w14:paraId="3D283199" w14:textId="77777777" w:rsidR="00341BDC" w:rsidRDefault="000833F8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1. Банк России. URL: http://www.cbr.ru (дата обращения 07.09.2022). - Режим доступа: свободный. – Текс</w:t>
      </w:r>
      <w:r>
        <w:rPr>
          <w:rFonts w:cs="Times New Roman"/>
          <w:lang w:eastAsia="ru-RU"/>
        </w:rPr>
        <w:t xml:space="preserve">т: электронный. </w:t>
      </w:r>
    </w:p>
    <w:p w14:paraId="3D61647B" w14:textId="77777777" w:rsidR="00341BDC" w:rsidRDefault="000833F8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</w:t>
      </w:r>
      <w:proofErr w:type="spellStart"/>
      <w:r>
        <w:rPr>
          <w:rFonts w:cs="Times New Roman"/>
          <w:lang w:eastAsia="ru-RU"/>
        </w:rPr>
        <w:t>Гарант.ру</w:t>
      </w:r>
      <w:proofErr w:type="spellEnd"/>
      <w:r>
        <w:rPr>
          <w:rFonts w:cs="Times New Roman"/>
          <w:lang w:eastAsia="ru-RU"/>
        </w:rPr>
        <w:t xml:space="preserve">.: информационно-правовой портал. [Электронный ресурс]. – Режим доступа: https://www.garant.ru/, свободный. – </w:t>
      </w:r>
      <w:proofErr w:type="spellStart"/>
      <w:r>
        <w:rPr>
          <w:rFonts w:cs="Times New Roman"/>
          <w:lang w:eastAsia="ru-RU"/>
        </w:rPr>
        <w:t>Загл</w:t>
      </w:r>
      <w:proofErr w:type="spellEnd"/>
      <w:r>
        <w:rPr>
          <w:rFonts w:cs="Times New Roman"/>
          <w:lang w:eastAsia="ru-RU"/>
        </w:rPr>
        <w:t xml:space="preserve">. с экрана. </w:t>
      </w:r>
    </w:p>
    <w:p w14:paraId="28BA9EAC" w14:textId="77777777" w:rsidR="00341BDC" w:rsidRDefault="000833F8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3. Интерфакс— информационное агентство, раздел «Экономика и финансы» URL: www.interfax.ru. Режим дос</w:t>
      </w:r>
      <w:r>
        <w:rPr>
          <w:rFonts w:cs="Times New Roman"/>
          <w:lang w:eastAsia="ru-RU"/>
        </w:rPr>
        <w:t xml:space="preserve">тупа: свободный. – Текст: электронный.  </w:t>
      </w:r>
    </w:p>
    <w:p w14:paraId="5C589EFE" w14:textId="77777777" w:rsidR="00341BDC" w:rsidRDefault="000833F8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4. Информационная система «Единое окно доступа к образовательным ресурсам». - URL: http://window.edu.ru/ (дата обращения: 21.04.2022). – Текст: электронный. </w:t>
      </w:r>
    </w:p>
    <w:p w14:paraId="2DC2CB61" w14:textId="77777777" w:rsidR="00341BDC" w:rsidRDefault="000833F8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5. Российская национальная библиотека // [Электронный рес</w:t>
      </w:r>
      <w:r>
        <w:rPr>
          <w:rFonts w:cs="Times New Roman"/>
          <w:lang w:eastAsia="ru-RU"/>
        </w:rPr>
        <w:t xml:space="preserve">урс]. – Режим доступа: https://nlr.ru/, свободный. – </w:t>
      </w:r>
      <w:proofErr w:type="spellStart"/>
      <w:r>
        <w:rPr>
          <w:rFonts w:cs="Times New Roman"/>
          <w:lang w:eastAsia="ru-RU"/>
        </w:rPr>
        <w:t>Загл</w:t>
      </w:r>
      <w:proofErr w:type="spellEnd"/>
      <w:r>
        <w:rPr>
          <w:rFonts w:cs="Times New Roman"/>
          <w:lang w:eastAsia="ru-RU"/>
        </w:rPr>
        <w:t>. с экрана. 20</w:t>
      </w:r>
    </w:p>
    <w:p w14:paraId="6F03265F" w14:textId="77777777" w:rsidR="00341BDC" w:rsidRDefault="00341BDC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</w:p>
    <w:p w14:paraId="20FFE990" w14:textId="77777777" w:rsidR="00341BDC" w:rsidRDefault="000833F8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4. КОНТРОЛЬ И ОЦЕНКА РЕЗУЛЬТАТОВ ОСВОЕНИЯ  </w:t>
      </w:r>
    </w:p>
    <w:p w14:paraId="14AFFACE" w14:textId="77777777" w:rsidR="00341BDC" w:rsidRDefault="000833F8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УЧЕБНОЙ ДИСЦИПЛИНЫ</w:t>
      </w:r>
    </w:p>
    <w:tbl>
      <w:tblPr>
        <w:tblW w:w="479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4018"/>
        <w:gridCol w:w="1746"/>
      </w:tblGrid>
      <w:tr w:rsidR="00341BDC" w14:paraId="541D6384" w14:textId="77777777">
        <w:tc>
          <w:tcPr>
            <w:tcW w:w="2052" w:type="pct"/>
          </w:tcPr>
          <w:p w14:paraId="1FEBF308" w14:textId="77777777" w:rsidR="00341BDC" w:rsidRDefault="000833F8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4" w:type="pct"/>
          </w:tcPr>
          <w:p w14:paraId="39D74177" w14:textId="77777777" w:rsidR="00341BDC" w:rsidRDefault="000833F8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893" w:type="pct"/>
          </w:tcPr>
          <w:p w14:paraId="11F7379E" w14:textId="77777777" w:rsidR="00341BDC" w:rsidRDefault="000833F8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341BDC" w14:paraId="2B9A8F45" w14:textId="77777777">
        <w:trPr>
          <w:trHeight w:val="547"/>
        </w:trPr>
        <w:tc>
          <w:tcPr>
            <w:tcW w:w="2052" w:type="pct"/>
          </w:tcPr>
          <w:p w14:paraId="38886809" w14:textId="77777777" w:rsidR="00341BDC" w:rsidRDefault="000833F8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- понимать и адекватно использовать современную </w:t>
            </w:r>
            <w:r>
              <w:rPr>
                <w:rFonts w:cs="Times New Roman"/>
                <w:bCs/>
                <w:lang w:eastAsia="ru-RU"/>
              </w:rPr>
              <w:t>экономическую терминологию - иллюстрировать примерами современные программы социально экономического развития страны - ОК05</w:t>
            </w:r>
          </w:p>
          <w:p w14:paraId="39D597FE" w14:textId="77777777" w:rsidR="00341BDC" w:rsidRDefault="00341BDC">
            <w:pPr>
              <w:jc w:val="both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2054" w:type="pct"/>
          </w:tcPr>
          <w:p w14:paraId="4FC25C9B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Соотносить теоретические подходы в экономике, обосновывать их на теоретическом и фактическом уровне, иллюстрировать примерами совре</w:t>
            </w:r>
            <w:r>
              <w:rPr>
                <w:rFonts w:cs="Times New Roman"/>
                <w:bCs/>
                <w:lang w:eastAsia="ru-RU"/>
              </w:rPr>
              <w:t>менные программы социально - экономического развития страны</w:t>
            </w:r>
          </w:p>
          <w:p w14:paraId="015756D0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 - ОК 05, ОК 03</w:t>
            </w:r>
          </w:p>
        </w:tc>
        <w:tc>
          <w:tcPr>
            <w:tcW w:w="893" w:type="pct"/>
            <w:vMerge w:val="restart"/>
          </w:tcPr>
          <w:p w14:paraId="4A4BB28D" w14:textId="77777777" w:rsidR="00341BDC" w:rsidRDefault="00341BDC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550DB3F9" w14:textId="77777777" w:rsidR="00341BDC" w:rsidRDefault="00341BDC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09BE2EC1" w14:textId="77777777" w:rsidR="00341BDC" w:rsidRDefault="00341BDC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601446AD" w14:textId="77777777" w:rsidR="00341BDC" w:rsidRDefault="00341BDC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241097C1" w14:textId="77777777" w:rsidR="00341BDC" w:rsidRDefault="000833F8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  <w:tr w:rsidR="00341BDC" w14:paraId="03F0E2F0" w14:textId="77777777">
        <w:trPr>
          <w:trHeight w:val="547"/>
        </w:trPr>
        <w:tc>
          <w:tcPr>
            <w:tcW w:w="2052" w:type="pct"/>
          </w:tcPr>
          <w:p w14:paraId="5F60E8ED" w14:textId="77777777" w:rsidR="00341BDC" w:rsidRDefault="000833F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характеризовать место экономической сферы жизни </w:t>
            </w:r>
            <w:r>
              <w:rPr>
                <w:rFonts w:cs="Times New Roman"/>
                <w:lang w:eastAsia="en-US"/>
              </w:rPr>
              <w:lastRenderedPageBreak/>
              <w:t xml:space="preserve">общества - ориентироваться в текущих экономических событиях в России и в </w:t>
            </w:r>
            <w:r>
              <w:rPr>
                <w:rFonts w:cs="Times New Roman"/>
                <w:lang w:eastAsia="en-US"/>
              </w:rPr>
              <w:t>мире ОК 03</w:t>
            </w:r>
          </w:p>
        </w:tc>
        <w:tc>
          <w:tcPr>
            <w:tcW w:w="2054" w:type="pct"/>
          </w:tcPr>
          <w:p w14:paraId="4A386F74" w14:textId="77777777" w:rsidR="00341BDC" w:rsidRDefault="000833F8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 xml:space="preserve">- применять полученные знания и сформированные навыки для </w:t>
            </w:r>
            <w:r>
              <w:rPr>
                <w:rFonts w:cs="Times New Roman"/>
                <w:lang w:eastAsia="en-US"/>
              </w:rPr>
              <w:lastRenderedPageBreak/>
              <w:t xml:space="preserve">эффективного исполнения основных социально-экономических ролей </w:t>
            </w:r>
          </w:p>
          <w:p w14:paraId="362602D8" w14:textId="77777777" w:rsidR="00341BDC" w:rsidRDefault="000833F8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принимать рациональные решения в условиях относительной ограниченности доступных ресурсов</w:t>
            </w:r>
          </w:p>
          <w:p w14:paraId="57F92893" w14:textId="77777777" w:rsidR="00341BDC" w:rsidRDefault="000833F8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03, ОК 07</w:t>
            </w:r>
          </w:p>
        </w:tc>
        <w:tc>
          <w:tcPr>
            <w:tcW w:w="893" w:type="pct"/>
            <w:vMerge/>
          </w:tcPr>
          <w:p w14:paraId="0C967AC7" w14:textId="77777777" w:rsidR="00341BDC" w:rsidRDefault="00341BDC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</w:p>
        </w:tc>
      </w:tr>
      <w:tr w:rsidR="00341BDC" w14:paraId="34E47D9C" w14:textId="77777777">
        <w:trPr>
          <w:trHeight w:val="547"/>
        </w:trPr>
        <w:tc>
          <w:tcPr>
            <w:tcW w:w="2052" w:type="pct"/>
          </w:tcPr>
          <w:p w14:paraId="2734C9F1" w14:textId="77777777" w:rsidR="00341BDC" w:rsidRDefault="000833F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</w:t>
            </w:r>
          </w:p>
          <w:p w14:paraId="4AB94F62" w14:textId="77777777" w:rsidR="00341BDC" w:rsidRDefault="000833F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различные научные методы познания; устанавливать взаимосвязи полученных экономических знаний </w:t>
            </w:r>
          </w:p>
          <w:p w14:paraId="383B6888" w14:textId="77777777" w:rsidR="00341BDC" w:rsidRDefault="000833F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осуще</w:t>
            </w:r>
            <w:r>
              <w:rPr>
                <w:rFonts w:cs="Times New Roman"/>
                <w:lang w:eastAsia="en-US"/>
              </w:rPr>
              <w:t xml:space="preserve">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17C61132" w14:textId="77777777" w:rsidR="00341BDC" w:rsidRDefault="000833F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 - ОК 01, ОК 03</w:t>
            </w:r>
          </w:p>
        </w:tc>
        <w:tc>
          <w:tcPr>
            <w:tcW w:w="2054" w:type="pct"/>
          </w:tcPr>
          <w:p w14:paraId="76CFFF1E" w14:textId="77777777" w:rsidR="00341BDC" w:rsidRDefault="000833F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-критически осмысливать экономическую информацию и формулировать собственные заключения и оценочные суждения </w:t>
            </w:r>
          </w:p>
          <w:p w14:paraId="628F2AF4" w14:textId="77777777" w:rsidR="00341BDC" w:rsidRDefault="000833F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анализировать о</w:t>
            </w:r>
            <w:r>
              <w:rPr>
                <w:rFonts w:cs="Times New Roman"/>
                <w:lang w:eastAsia="en-US"/>
              </w:rPr>
              <w:t>собенности современной экономической ситуации в России на основе динамики основных макроэкономических показателей</w:t>
            </w:r>
          </w:p>
          <w:p w14:paraId="248E5D4B" w14:textId="77777777" w:rsidR="00341BDC" w:rsidRDefault="000833F8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05, ОК 03</w:t>
            </w:r>
          </w:p>
        </w:tc>
        <w:tc>
          <w:tcPr>
            <w:tcW w:w="893" w:type="pct"/>
          </w:tcPr>
          <w:p w14:paraId="049DCD95" w14:textId="77777777" w:rsidR="00341BDC" w:rsidRDefault="000833F8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</w:tbl>
    <w:p w14:paraId="23892EC1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5C89D32C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2BA0F593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0207FD20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4C2EC9C8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263161DA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0992C928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114A5501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381A0589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65007C6A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68FD665C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07838EA2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6D31F345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52909505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32329B1B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5DB972BE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2ADEC7EA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2F582359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2E549C1A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26B4919E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431B7225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2E8EC26A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67E59B78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00E78502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495BD1AE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100CFEAD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0BD2D9A2" w14:textId="77777777" w:rsidR="00341BDC" w:rsidRDefault="000833F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ЛИСТ ИЗМЕНЕНИЙ И ДОПОЛНЕНИЙ, ВНЕСЕННЫХ</w:t>
      </w:r>
    </w:p>
    <w:p w14:paraId="32F3D865" w14:textId="77777777" w:rsidR="00341BDC" w:rsidRDefault="000833F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 </w:t>
      </w:r>
      <w:r>
        <w:rPr>
          <w:b/>
          <w:sz w:val="28"/>
          <w:szCs w:val="28"/>
        </w:rPr>
        <w:t>РАБОЧУЮ ПРОГРАММУ</w:t>
      </w:r>
    </w:p>
    <w:p w14:paraId="4FC16B8A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9"/>
        <w:gridCol w:w="4709"/>
      </w:tblGrid>
      <w:tr w:rsidR="00341BDC" w14:paraId="685129EC" w14:textId="7777777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6699" w14:textId="77777777" w:rsidR="00341BDC" w:rsidRDefault="000833F8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14:paraId="3037D0C7" w14:textId="77777777" w:rsidR="00341BDC" w:rsidRDefault="000833F8">
            <w:pPr>
              <w:suppressAutoHyphens w:val="0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.</w:t>
            </w:r>
          </w:p>
        </w:tc>
      </w:tr>
      <w:tr w:rsidR="00341BDC" w14:paraId="60C41637" w14:textId="7777777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574" w14:textId="77777777" w:rsidR="00341BDC" w:rsidRDefault="000833F8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11895A24" w14:textId="77777777" w:rsidR="00341BDC" w:rsidRDefault="00341BDC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6FE" w14:textId="77777777" w:rsidR="00341BDC" w:rsidRDefault="000833F8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14:paraId="746BA5C9" w14:textId="77777777" w:rsidR="00341BDC" w:rsidRDefault="00341BDC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341BDC" w14:paraId="67C88ED3" w14:textId="7777777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21B" w14:textId="77777777" w:rsidR="00341BDC" w:rsidRDefault="000833F8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3D4A55C0" w14:textId="77777777" w:rsidR="00341BDC" w:rsidRDefault="000833F8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141C19F5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151C95A9" w14:textId="77777777" w:rsidR="00341BDC" w:rsidRDefault="000833F8">
      <w:pPr>
        <w:suppressAutoHyphens w:val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6D198E0" w14:textId="77777777" w:rsidR="00341BDC" w:rsidRDefault="000833F8">
      <w:pPr>
        <w:suppressAutoHyphens w:val="0"/>
        <w:contextualSpacing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lastRenderedPageBreak/>
        <w:t>Рябкова</w:t>
      </w:r>
      <w:proofErr w:type="spellEnd"/>
      <w:r>
        <w:rPr>
          <w:b/>
          <w:bCs/>
          <w:sz w:val="28"/>
          <w:szCs w:val="28"/>
        </w:rPr>
        <w:t xml:space="preserve"> Мария Валерьевна</w:t>
      </w:r>
    </w:p>
    <w:p w14:paraId="5F561C80" w14:textId="77777777" w:rsidR="00341BDC" w:rsidRDefault="000833F8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Преподаватель экономических дисциплин</w:t>
      </w:r>
    </w:p>
    <w:p w14:paraId="3D7E45F9" w14:textId="77777777" w:rsidR="00341BDC" w:rsidRDefault="00341BDC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6971F1FD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4A70162A" w14:textId="77777777" w:rsidR="00341BDC" w:rsidRDefault="000833F8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МИНИСТЕРСТВО ОБРАЗОВАНИЯ, НАУКИ И </w:t>
      </w:r>
      <w:r>
        <w:rPr>
          <w:bCs/>
          <w:sz w:val="28"/>
          <w:szCs w:val="28"/>
        </w:rPr>
        <w:t>МОЛОДЕЖНОЙ ПОЛИТИКИ</w:t>
      </w:r>
    </w:p>
    <w:p w14:paraId="490F1A08" w14:textId="77777777" w:rsidR="00341BDC" w:rsidRDefault="000833F8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</w:p>
    <w:p w14:paraId="63667767" w14:textId="77777777" w:rsidR="00341BDC" w:rsidRDefault="00341BDC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6CFF83BB" w14:textId="77777777" w:rsidR="00341BDC" w:rsidRDefault="000833F8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14:paraId="216D8A8E" w14:textId="77777777" w:rsidR="00341BDC" w:rsidRDefault="000833F8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«КРАСНОДАРСКИЙ ГУМАНИТАРНО-ТЕХНОЛОГИЧЕСКИЙ КОЛЛЕДЖ»</w:t>
      </w:r>
    </w:p>
    <w:p w14:paraId="0269398A" w14:textId="77777777" w:rsidR="00341BDC" w:rsidRDefault="00341BDC">
      <w:pPr>
        <w:suppressAutoHyphens w:val="0"/>
        <w:contextualSpacing/>
        <w:jc w:val="center"/>
        <w:rPr>
          <w:b/>
          <w:sz w:val="28"/>
          <w:szCs w:val="28"/>
        </w:rPr>
      </w:pPr>
    </w:p>
    <w:p w14:paraId="19D10F58" w14:textId="77777777" w:rsidR="00341BDC" w:rsidRDefault="00341BDC">
      <w:pPr>
        <w:suppressAutoHyphens w:val="0"/>
        <w:contextualSpacing/>
        <w:jc w:val="center"/>
        <w:rPr>
          <w:sz w:val="28"/>
          <w:szCs w:val="28"/>
        </w:rPr>
      </w:pPr>
    </w:p>
    <w:p w14:paraId="04465CE5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1A6670F8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6708A146" w14:textId="77777777" w:rsidR="00341BDC" w:rsidRDefault="00341BDC">
      <w:pPr>
        <w:suppressAutoHyphens w:val="0"/>
        <w:contextualSpacing/>
        <w:jc w:val="both"/>
        <w:rPr>
          <w:sz w:val="28"/>
          <w:szCs w:val="28"/>
        </w:rPr>
      </w:pPr>
    </w:p>
    <w:p w14:paraId="511FE9B3" w14:textId="77777777" w:rsidR="00341BDC" w:rsidRDefault="00341BDC">
      <w:pPr>
        <w:suppressAutoHyphens w:val="0"/>
        <w:contextualSpacing/>
        <w:jc w:val="both"/>
        <w:rPr>
          <w:b/>
          <w:sz w:val="28"/>
          <w:szCs w:val="28"/>
        </w:rPr>
      </w:pPr>
    </w:p>
    <w:p w14:paraId="505547C0" w14:textId="77777777" w:rsidR="00341BDC" w:rsidRDefault="00341BDC">
      <w:pPr>
        <w:suppressAutoHyphens w:val="0"/>
        <w:contextualSpacing/>
        <w:jc w:val="both"/>
        <w:rPr>
          <w:b/>
          <w:sz w:val="28"/>
          <w:szCs w:val="28"/>
        </w:rPr>
      </w:pPr>
    </w:p>
    <w:p w14:paraId="72AE74C7" w14:textId="77777777" w:rsidR="00341BDC" w:rsidRDefault="000833F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14:paraId="29C2E2F1" w14:textId="77777777" w:rsidR="00341BDC" w:rsidRDefault="000833F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ОДБ.01.11 (д) Экономика</w:t>
      </w:r>
    </w:p>
    <w:p w14:paraId="3488F9B7" w14:textId="77777777" w:rsidR="00341BDC" w:rsidRDefault="00341BDC">
      <w:pPr>
        <w:suppressAutoHyphens w:val="0"/>
        <w:contextualSpacing/>
        <w:jc w:val="center"/>
        <w:rPr>
          <w:b/>
          <w:sz w:val="28"/>
          <w:szCs w:val="28"/>
        </w:rPr>
      </w:pPr>
    </w:p>
    <w:p w14:paraId="05E0A3DF" w14:textId="77777777" w:rsidR="00341BDC" w:rsidRDefault="000833F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</w:t>
      </w:r>
      <w:r>
        <w:rPr>
          <w:b/>
          <w:sz w:val="28"/>
          <w:szCs w:val="28"/>
        </w:rPr>
        <w:t>щеобразовательный цикл»</w:t>
      </w:r>
    </w:p>
    <w:p w14:paraId="15FB52F1" w14:textId="77777777" w:rsidR="00341BDC" w:rsidRDefault="000833F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среднего профессионального образования</w:t>
      </w:r>
    </w:p>
    <w:p w14:paraId="65A9B27A" w14:textId="77777777" w:rsidR="00341BDC" w:rsidRDefault="000833F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программе подготовки специалистов среднего звена</w:t>
      </w:r>
    </w:p>
    <w:p w14:paraId="3A30E4BD" w14:textId="77777777" w:rsidR="00341BDC" w:rsidRDefault="000833F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23.02.07 «Техническое обслуживание и ремонт двигателей, систем и агрегатов автомобилей»</w:t>
      </w:r>
    </w:p>
    <w:p w14:paraId="00C3E827" w14:textId="77777777" w:rsidR="00341BDC" w:rsidRDefault="000833F8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по</w:t>
      </w:r>
      <w:r>
        <w:rPr>
          <w:b/>
          <w:sz w:val="28"/>
          <w:szCs w:val="28"/>
        </w:rPr>
        <w:t>лучаемого профессионального образования –</w:t>
      </w:r>
    </w:p>
    <w:p w14:paraId="4187A507" w14:textId="77777777" w:rsidR="00341BDC" w:rsidRDefault="000833F8">
      <w:pPr>
        <w:suppressAutoHyphens w:val="0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технологический</w:t>
      </w:r>
    </w:p>
    <w:sectPr w:rsidR="00341BDC">
      <w:footerReference w:type="default" r:id="rId10"/>
      <w:footerReference w:type="first" r:id="rId11"/>
      <w:pgSz w:w="11905" w:h="16837"/>
      <w:pgMar w:top="1134" w:right="567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F9F1E" w14:textId="77777777" w:rsidR="00000000" w:rsidRDefault="000833F8">
      <w:r>
        <w:separator/>
      </w:r>
    </w:p>
  </w:endnote>
  <w:endnote w:type="continuationSeparator" w:id="0">
    <w:p w14:paraId="7ABACCC7" w14:textId="77777777" w:rsidR="00000000" w:rsidRDefault="0008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XO Tha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entury Schoolbook">
    <w:charset w:val="00"/>
    <w:family w:val="roman"/>
    <w:pitch w:val="default"/>
    <w:sig w:usb0="00000287" w:usb1="00000000" w:usb2="00000000" w:usb3="00000000" w:csb0="2000009F" w:csb1="DFD7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Helvetica"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4" w:csb1="00000000"/>
  </w:font>
  <w:font w:name="PingFang SC">
    <w:altName w:val="Segoe Print"/>
    <w:charset w:val="00"/>
    <w:family w:val="roman"/>
    <w:pitch w:val="default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5D93D" w14:textId="77777777" w:rsidR="00341BDC" w:rsidRDefault="000833F8">
    <w:pPr>
      <w:pStyle w:val="aff0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2</w:t>
    </w:r>
    <w:r>
      <w:rPr>
        <w:rStyle w:val="aa"/>
      </w:rPr>
      <w:fldChar w:fldCharType="end"/>
    </w:r>
  </w:p>
  <w:p w14:paraId="734BBAA5" w14:textId="77777777" w:rsidR="00341BDC" w:rsidRDefault="00341BDC">
    <w:pPr>
      <w:pStyle w:val="af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FC97C" w14:textId="77777777" w:rsidR="00341BDC" w:rsidRDefault="000833F8">
    <w:pPr>
      <w:pStyle w:val="aff0"/>
      <w:jc w:val="right"/>
    </w:pPr>
    <w:r>
      <w:fldChar w:fldCharType="begin"/>
    </w:r>
    <w:r>
      <w:instrText>PAGE   \* MERGEFORMAT</w:instrText>
    </w:r>
    <w:r>
      <w:fldChar w:fldCharType="separate"/>
    </w:r>
    <w:r>
      <w:t>14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9D5FF" w14:textId="77777777" w:rsidR="00341BDC" w:rsidRDefault="000833F8">
    <w:pPr>
      <w:pStyle w:val="aff0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256376DF" w14:textId="77777777" w:rsidR="00341BDC" w:rsidRDefault="00341BDC">
    <w:pPr>
      <w:pStyle w:val="af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37FCB" w14:textId="77777777" w:rsidR="00341BDC" w:rsidRDefault="00341BD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63F7A" w14:textId="77777777" w:rsidR="00000000" w:rsidRDefault="000833F8">
      <w:r>
        <w:separator/>
      </w:r>
    </w:p>
  </w:footnote>
  <w:footnote w:type="continuationSeparator" w:id="0">
    <w:p w14:paraId="339D512E" w14:textId="77777777" w:rsidR="00000000" w:rsidRDefault="00083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1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none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04931FF8"/>
    <w:multiLevelType w:val="multilevel"/>
    <w:tmpl w:val="04931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0144A44"/>
    <w:multiLevelType w:val="multilevel"/>
    <w:tmpl w:val="20144A44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4" w15:restartNumberingAfterBreak="0">
    <w:nsid w:val="2CB43D23"/>
    <w:multiLevelType w:val="multilevel"/>
    <w:tmpl w:val="2CB43D23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01"/>
    <w:rsid w:val="000125D2"/>
    <w:rsid w:val="000168BE"/>
    <w:rsid w:val="00017157"/>
    <w:rsid w:val="00022973"/>
    <w:rsid w:val="00025F9F"/>
    <w:rsid w:val="0002619F"/>
    <w:rsid w:val="000275C5"/>
    <w:rsid w:val="00031D1C"/>
    <w:rsid w:val="00037C0C"/>
    <w:rsid w:val="00044D0B"/>
    <w:rsid w:val="000576A9"/>
    <w:rsid w:val="000601F6"/>
    <w:rsid w:val="00061449"/>
    <w:rsid w:val="000620BD"/>
    <w:rsid w:val="00065AA1"/>
    <w:rsid w:val="0006631C"/>
    <w:rsid w:val="00071C5E"/>
    <w:rsid w:val="00071D92"/>
    <w:rsid w:val="00072E19"/>
    <w:rsid w:val="00073BC3"/>
    <w:rsid w:val="00076726"/>
    <w:rsid w:val="00076A8B"/>
    <w:rsid w:val="0007779D"/>
    <w:rsid w:val="00080297"/>
    <w:rsid w:val="00080B11"/>
    <w:rsid w:val="000833F8"/>
    <w:rsid w:val="00083828"/>
    <w:rsid w:val="00084F45"/>
    <w:rsid w:val="00085B82"/>
    <w:rsid w:val="00095CDC"/>
    <w:rsid w:val="000A1537"/>
    <w:rsid w:val="000A53DB"/>
    <w:rsid w:val="000A567F"/>
    <w:rsid w:val="000A5951"/>
    <w:rsid w:val="000A64C1"/>
    <w:rsid w:val="000A65FD"/>
    <w:rsid w:val="000B0391"/>
    <w:rsid w:val="000B164D"/>
    <w:rsid w:val="000B4F0A"/>
    <w:rsid w:val="000B5BFA"/>
    <w:rsid w:val="000C1E5C"/>
    <w:rsid w:val="000C2913"/>
    <w:rsid w:val="000C37CE"/>
    <w:rsid w:val="000C7877"/>
    <w:rsid w:val="000D36D8"/>
    <w:rsid w:val="000D5281"/>
    <w:rsid w:val="000D60F9"/>
    <w:rsid w:val="000D659F"/>
    <w:rsid w:val="000E1C24"/>
    <w:rsid w:val="000E57BE"/>
    <w:rsid w:val="000E7A06"/>
    <w:rsid w:val="000F021E"/>
    <w:rsid w:val="000F1DCB"/>
    <w:rsid w:val="000F2594"/>
    <w:rsid w:val="000F2BCD"/>
    <w:rsid w:val="000F458E"/>
    <w:rsid w:val="000F6235"/>
    <w:rsid w:val="000F7D0B"/>
    <w:rsid w:val="00102651"/>
    <w:rsid w:val="001028EA"/>
    <w:rsid w:val="00107BBA"/>
    <w:rsid w:val="00110604"/>
    <w:rsid w:val="001141D1"/>
    <w:rsid w:val="00117C6D"/>
    <w:rsid w:val="00123465"/>
    <w:rsid w:val="001300E8"/>
    <w:rsid w:val="001307CE"/>
    <w:rsid w:val="00133F01"/>
    <w:rsid w:val="00144E0D"/>
    <w:rsid w:val="001457EF"/>
    <w:rsid w:val="00147500"/>
    <w:rsid w:val="001529C4"/>
    <w:rsid w:val="0015749B"/>
    <w:rsid w:val="00163CA7"/>
    <w:rsid w:val="001650AB"/>
    <w:rsid w:val="00165CAE"/>
    <w:rsid w:val="0017324A"/>
    <w:rsid w:val="00176B44"/>
    <w:rsid w:val="00177138"/>
    <w:rsid w:val="001776E2"/>
    <w:rsid w:val="00184F77"/>
    <w:rsid w:val="001941AC"/>
    <w:rsid w:val="001A0932"/>
    <w:rsid w:val="001A0BCE"/>
    <w:rsid w:val="001A200C"/>
    <w:rsid w:val="001A3344"/>
    <w:rsid w:val="001B0C0B"/>
    <w:rsid w:val="001B0DC8"/>
    <w:rsid w:val="001B1A40"/>
    <w:rsid w:val="001B3CC9"/>
    <w:rsid w:val="001B46DE"/>
    <w:rsid w:val="001B55DC"/>
    <w:rsid w:val="001B5BDE"/>
    <w:rsid w:val="001B6D27"/>
    <w:rsid w:val="001C1761"/>
    <w:rsid w:val="001C2492"/>
    <w:rsid w:val="001C2567"/>
    <w:rsid w:val="001C2BF7"/>
    <w:rsid w:val="001C3396"/>
    <w:rsid w:val="001C427A"/>
    <w:rsid w:val="001C60D2"/>
    <w:rsid w:val="001C6413"/>
    <w:rsid w:val="001D2091"/>
    <w:rsid w:val="001D4759"/>
    <w:rsid w:val="001E000E"/>
    <w:rsid w:val="001E1F64"/>
    <w:rsid w:val="001E5893"/>
    <w:rsid w:val="001F05FB"/>
    <w:rsid w:val="001F0F2D"/>
    <w:rsid w:val="001F13CF"/>
    <w:rsid w:val="001F222C"/>
    <w:rsid w:val="001F327F"/>
    <w:rsid w:val="001F46E6"/>
    <w:rsid w:val="00200893"/>
    <w:rsid w:val="00203755"/>
    <w:rsid w:val="002037A2"/>
    <w:rsid w:val="00210DB6"/>
    <w:rsid w:val="002242AB"/>
    <w:rsid w:val="00226558"/>
    <w:rsid w:val="00226878"/>
    <w:rsid w:val="00230CF3"/>
    <w:rsid w:val="00232FA0"/>
    <w:rsid w:val="00233428"/>
    <w:rsid w:val="002339BF"/>
    <w:rsid w:val="00241FE6"/>
    <w:rsid w:val="00244819"/>
    <w:rsid w:val="00252F10"/>
    <w:rsid w:val="00253672"/>
    <w:rsid w:val="0025461C"/>
    <w:rsid w:val="002578F2"/>
    <w:rsid w:val="00261703"/>
    <w:rsid w:val="00261CD7"/>
    <w:rsid w:val="00262CE4"/>
    <w:rsid w:val="0026589A"/>
    <w:rsid w:val="00267876"/>
    <w:rsid w:val="00267A40"/>
    <w:rsid w:val="00270EFA"/>
    <w:rsid w:val="0027227F"/>
    <w:rsid w:val="002746DD"/>
    <w:rsid w:val="00274C7B"/>
    <w:rsid w:val="00277DF8"/>
    <w:rsid w:val="00281B79"/>
    <w:rsid w:val="0028380A"/>
    <w:rsid w:val="002855C3"/>
    <w:rsid w:val="00286CAD"/>
    <w:rsid w:val="00292112"/>
    <w:rsid w:val="0029353E"/>
    <w:rsid w:val="00293B5B"/>
    <w:rsid w:val="002976DD"/>
    <w:rsid w:val="002977B8"/>
    <w:rsid w:val="002A0BCA"/>
    <w:rsid w:val="002A2334"/>
    <w:rsid w:val="002A4BB6"/>
    <w:rsid w:val="002A79AD"/>
    <w:rsid w:val="002B4FB1"/>
    <w:rsid w:val="002B52C0"/>
    <w:rsid w:val="002B6469"/>
    <w:rsid w:val="002B7DCA"/>
    <w:rsid w:val="002C0A6D"/>
    <w:rsid w:val="002C1A7B"/>
    <w:rsid w:val="002C5604"/>
    <w:rsid w:val="002C700E"/>
    <w:rsid w:val="002D1222"/>
    <w:rsid w:val="002D2180"/>
    <w:rsid w:val="002D3A99"/>
    <w:rsid w:val="002D515E"/>
    <w:rsid w:val="002D5F12"/>
    <w:rsid w:val="002D71A0"/>
    <w:rsid w:val="002E0B93"/>
    <w:rsid w:val="002E211A"/>
    <w:rsid w:val="002E26EA"/>
    <w:rsid w:val="002E5693"/>
    <w:rsid w:val="002E5FDE"/>
    <w:rsid w:val="002F0D57"/>
    <w:rsid w:val="002F198C"/>
    <w:rsid w:val="002F3673"/>
    <w:rsid w:val="002F6222"/>
    <w:rsid w:val="002F62CE"/>
    <w:rsid w:val="00301EDA"/>
    <w:rsid w:val="003029B2"/>
    <w:rsid w:val="00302BB9"/>
    <w:rsid w:val="003037BF"/>
    <w:rsid w:val="00303A1D"/>
    <w:rsid w:val="00307A82"/>
    <w:rsid w:val="003103D6"/>
    <w:rsid w:val="003131E1"/>
    <w:rsid w:val="0031479C"/>
    <w:rsid w:val="00321EC2"/>
    <w:rsid w:val="00324C43"/>
    <w:rsid w:val="003255CF"/>
    <w:rsid w:val="00332CB0"/>
    <w:rsid w:val="00334EF1"/>
    <w:rsid w:val="00336D26"/>
    <w:rsid w:val="00341BDC"/>
    <w:rsid w:val="00343C6C"/>
    <w:rsid w:val="003447EF"/>
    <w:rsid w:val="00344D88"/>
    <w:rsid w:val="003478ED"/>
    <w:rsid w:val="00353A19"/>
    <w:rsid w:val="003617D0"/>
    <w:rsid w:val="00362586"/>
    <w:rsid w:val="003638B7"/>
    <w:rsid w:val="00372A15"/>
    <w:rsid w:val="00375C30"/>
    <w:rsid w:val="003762D4"/>
    <w:rsid w:val="00383053"/>
    <w:rsid w:val="00386209"/>
    <w:rsid w:val="00386A97"/>
    <w:rsid w:val="00393D32"/>
    <w:rsid w:val="00394DE0"/>
    <w:rsid w:val="0039533C"/>
    <w:rsid w:val="00397403"/>
    <w:rsid w:val="003A2784"/>
    <w:rsid w:val="003A4583"/>
    <w:rsid w:val="003A73F8"/>
    <w:rsid w:val="003A75B4"/>
    <w:rsid w:val="003B122D"/>
    <w:rsid w:val="003B4A0C"/>
    <w:rsid w:val="003C193D"/>
    <w:rsid w:val="003C2FB5"/>
    <w:rsid w:val="003C369E"/>
    <w:rsid w:val="003C5B02"/>
    <w:rsid w:val="003D3C7E"/>
    <w:rsid w:val="003D3EDD"/>
    <w:rsid w:val="003D64C3"/>
    <w:rsid w:val="003D785E"/>
    <w:rsid w:val="003D7D13"/>
    <w:rsid w:val="003E0EBF"/>
    <w:rsid w:val="003E2DC6"/>
    <w:rsid w:val="003E36B0"/>
    <w:rsid w:val="003E672B"/>
    <w:rsid w:val="003F4F80"/>
    <w:rsid w:val="003F5A1F"/>
    <w:rsid w:val="003F5EB2"/>
    <w:rsid w:val="003F616E"/>
    <w:rsid w:val="003F7412"/>
    <w:rsid w:val="004004E6"/>
    <w:rsid w:val="0040397A"/>
    <w:rsid w:val="004046BA"/>
    <w:rsid w:val="00412135"/>
    <w:rsid w:val="0041265D"/>
    <w:rsid w:val="00412B7B"/>
    <w:rsid w:val="004137D0"/>
    <w:rsid w:val="00415BFA"/>
    <w:rsid w:val="00416613"/>
    <w:rsid w:val="0042321C"/>
    <w:rsid w:val="00424A16"/>
    <w:rsid w:val="00425A5B"/>
    <w:rsid w:val="00431693"/>
    <w:rsid w:val="00431C3A"/>
    <w:rsid w:val="00434305"/>
    <w:rsid w:val="0043588C"/>
    <w:rsid w:val="00442EE3"/>
    <w:rsid w:val="00444179"/>
    <w:rsid w:val="00444CCE"/>
    <w:rsid w:val="00445C45"/>
    <w:rsid w:val="00455A9B"/>
    <w:rsid w:val="0046112F"/>
    <w:rsid w:val="004621D0"/>
    <w:rsid w:val="00463D8C"/>
    <w:rsid w:val="00464089"/>
    <w:rsid w:val="00464286"/>
    <w:rsid w:val="004665FA"/>
    <w:rsid w:val="00470912"/>
    <w:rsid w:val="00471DA0"/>
    <w:rsid w:val="00472A46"/>
    <w:rsid w:val="00475B12"/>
    <w:rsid w:val="00480B1B"/>
    <w:rsid w:val="00483FF4"/>
    <w:rsid w:val="00484E8D"/>
    <w:rsid w:val="00485049"/>
    <w:rsid w:val="004900F9"/>
    <w:rsid w:val="004906F8"/>
    <w:rsid w:val="00492A81"/>
    <w:rsid w:val="0049417F"/>
    <w:rsid w:val="00497569"/>
    <w:rsid w:val="00497897"/>
    <w:rsid w:val="004A742D"/>
    <w:rsid w:val="004B02BF"/>
    <w:rsid w:val="004B29AB"/>
    <w:rsid w:val="004B4059"/>
    <w:rsid w:val="004B51D0"/>
    <w:rsid w:val="004B53B8"/>
    <w:rsid w:val="004B643A"/>
    <w:rsid w:val="004B6836"/>
    <w:rsid w:val="004B70DE"/>
    <w:rsid w:val="004C2D98"/>
    <w:rsid w:val="004C7720"/>
    <w:rsid w:val="004C776A"/>
    <w:rsid w:val="004D04E8"/>
    <w:rsid w:val="004D2173"/>
    <w:rsid w:val="004D230F"/>
    <w:rsid w:val="004D39A7"/>
    <w:rsid w:val="004D500C"/>
    <w:rsid w:val="004D7161"/>
    <w:rsid w:val="004E048C"/>
    <w:rsid w:val="004E0CA3"/>
    <w:rsid w:val="004E2946"/>
    <w:rsid w:val="004E41B0"/>
    <w:rsid w:val="004F02C3"/>
    <w:rsid w:val="004F5CEC"/>
    <w:rsid w:val="0050020F"/>
    <w:rsid w:val="00502C3D"/>
    <w:rsid w:val="00505B6D"/>
    <w:rsid w:val="00507D4B"/>
    <w:rsid w:val="00514268"/>
    <w:rsid w:val="0051468C"/>
    <w:rsid w:val="00517B20"/>
    <w:rsid w:val="00523E32"/>
    <w:rsid w:val="00525A2A"/>
    <w:rsid w:val="00525B8D"/>
    <w:rsid w:val="00525BF6"/>
    <w:rsid w:val="00530AF1"/>
    <w:rsid w:val="00532DC2"/>
    <w:rsid w:val="00540701"/>
    <w:rsid w:val="00541387"/>
    <w:rsid w:val="00542A5F"/>
    <w:rsid w:val="0054369F"/>
    <w:rsid w:val="00543F26"/>
    <w:rsid w:val="00546EC4"/>
    <w:rsid w:val="00552052"/>
    <w:rsid w:val="0055231B"/>
    <w:rsid w:val="0055375A"/>
    <w:rsid w:val="00553DBB"/>
    <w:rsid w:val="005567CF"/>
    <w:rsid w:val="005616D7"/>
    <w:rsid w:val="0056680F"/>
    <w:rsid w:val="00566C09"/>
    <w:rsid w:val="00566E66"/>
    <w:rsid w:val="00570C36"/>
    <w:rsid w:val="0057244F"/>
    <w:rsid w:val="00572CD8"/>
    <w:rsid w:val="00572FCC"/>
    <w:rsid w:val="0057592D"/>
    <w:rsid w:val="005776A8"/>
    <w:rsid w:val="00582C69"/>
    <w:rsid w:val="00586E18"/>
    <w:rsid w:val="0058784A"/>
    <w:rsid w:val="005919E1"/>
    <w:rsid w:val="00591D06"/>
    <w:rsid w:val="005940A7"/>
    <w:rsid w:val="00594CC3"/>
    <w:rsid w:val="0059539D"/>
    <w:rsid w:val="005954EE"/>
    <w:rsid w:val="005A0B40"/>
    <w:rsid w:val="005A1099"/>
    <w:rsid w:val="005A2867"/>
    <w:rsid w:val="005A353E"/>
    <w:rsid w:val="005A75AC"/>
    <w:rsid w:val="005B13CC"/>
    <w:rsid w:val="005B512B"/>
    <w:rsid w:val="005B53B6"/>
    <w:rsid w:val="005B585E"/>
    <w:rsid w:val="005B6305"/>
    <w:rsid w:val="005C6C20"/>
    <w:rsid w:val="005D002C"/>
    <w:rsid w:val="005D3395"/>
    <w:rsid w:val="005D72E5"/>
    <w:rsid w:val="005E1ADD"/>
    <w:rsid w:val="005E21B9"/>
    <w:rsid w:val="005E3729"/>
    <w:rsid w:val="005E4E1C"/>
    <w:rsid w:val="005E65D3"/>
    <w:rsid w:val="005E7923"/>
    <w:rsid w:val="005E7DB2"/>
    <w:rsid w:val="005F034F"/>
    <w:rsid w:val="005F14CB"/>
    <w:rsid w:val="006007A6"/>
    <w:rsid w:val="006034A2"/>
    <w:rsid w:val="006048FB"/>
    <w:rsid w:val="006049A6"/>
    <w:rsid w:val="00605D36"/>
    <w:rsid w:val="0060737D"/>
    <w:rsid w:val="006109F9"/>
    <w:rsid w:val="00610B3E"/>
    <w:rsid w:val="00613534"/>
    <w:rsid w:val="00613E55"/>
    <w:rsid w:val="00616337"/>
    <w:rsid w:val="00617CC2"/>
    <w:rsid w:val="00624EB8"/>
    <w:rsid w:val="00627B94"/>
    <w:rsid w:val="00632D21"/>
    <w:rsid w:val="0063345A"/>
    <w:rsid w:val="0063495C"/>
    <w:rsid w:val="00635687"/>
    <w:rsid w:val="00640B5A"/>
    <w:rsid w:val="00642D84"/>
    <w:rsid w:val="00643FA9"/>
    <w:rsid w:val="00646435"/>
    <w:rsid w:val="00647D8F"/>
    <w:rsid w:val="00653126"/>
    <w:rsid w:val="0065464D"/>
    <w:rsid w:val="00654946"/>
    <w:rsid w:val="00654D2D"/>
    <w:rsid w:val="00656B44"/>
    <w:rsid w:val="0066065C"/>
    <w:rsid w:val="006643E8"/>
    <w:rsid w:val="00664B69"/>
    <w:rsid w:val="00665F61"/>
    <w:rsid w:val="0067133A"/>
    <w:rsid w:val="00671E5F"/>
    <w:rsid w:val="0068175C"/>
    <w:rsid w:val="006852BE"/>
    <w:rsid w:val="00693F1A"/>
    <w:rsid w:val="0069786F"/>
    <w:rsid w:val="00697C4C"/>
    <w:rsid w:val="006A4A0D"/>
    <w:rsid w:val="006B51C5"/>
    <w:rsid w:val="006B567D"/>
    <w:rsid w:val="006B6AB8"/>
    <w:rsid w:val="006C0AB6"/>
    <w:rsid w:val="006C15C0"/>
    <w:rsid w:val="006C3E05"/>
    <w:rsid w:val="006C49FA"/>
    <w:rsid w:val="006C4F60"/>
    <w:rsid w:val="006C5FAA"/>
    <w:rsid w:val="006D1593"/>
    <w:rsid w:val="006D201D"/>
    <w:rsid w:val="006D6B0F"/>
    <w:rsid w:val="006D7392"/>
    <w:rsid w:val="006E00A5"/>
    <w:rsid w:val="006E3EA8"/>
    <w:rsid w:val="006F1ED9"/>
    <w:rsid w:val="006F354B"/>
    <w:rsid w:val="006F6CA6"/>
    <w:rsid w:val="006F6F1B"/>
    <w:rsid w:val="00700A88"/>
    <w:rsid w:val="00703188"/>
    <w:rsid w:val="007033E3"/>
    <w:rsid w:val="00703A10"/>
    <w:rsid w:val="00705423"/>
    <w:rsid w:val="0070587E"/>
    <w:rsid w:val="00706D05"/>
    <w:rsid w:val="00712DE0"/>
    <w:rsid w:val="00716546"/>
    <w:rsid w:val="00717258"/>
    <w:rsid w:val="00717940"/>
    <w:rsid w:val="00717F2B"/>
    <w:rsid w:val="00722AF5"/>
    <w:rsid w:val="00726941"/>
    <w:rsid w:val="00731470"/>
    <w:rsid w:val="00736314"/>
    <w:rsid w:val="007365A7"/>
    <w:rsid w:val="007366D8"/>
    <w:rsid w:val="00742D01"/>
    <w:rsid w:val="00743B95"/>
    <w:rsid w:val="00746315"/>
    <w:rsid w:val="0074646A"/>
    <w:rsid w:val="00746E6C"/>
    <w:rsid w:val="00750CB3"/>
    <w:rsid w:val="00753005"/>
    <w:rsid w:val="007540A4"/>
    <w:rsid w:val="0076115D"/>
    <w:rsid w:val="007724C6"/>
    <w:rsid w:val="00781B26"/>
    <w:rsid w:val="00781F7A"/>
    <w:rsid w:val="00786CCD"/>
    <w:rsid w:val="007918D7"/>
    <w:rsid w:val="00791D92"/>
    <w:rsid w:val="007A0C93"/>
    <w:rsid w:val="007A0DCD"/>
    <w:rsid w:val="007A1C87"/>
    <w:rsid w:val="007A3C9B"/>
    <w:rsid w:val="007B2DBF"/>
    <w:rsid w:val="007B49A0"/>
    <w:rsid w:val="007B7A99"/>
    <w:rsid w:val="007C1572"/>
    <w:rsid w:val="007C58BB"/>
    <w:rsid w:val="007C7429"/>
    <w:rsid w:val="007D1C5F"/>
    <w:rsid w:val="007E0571"/>
    <w:rsid w:val="007E24DA"/>
    <w:rsid w:val="007E3DD9"/>
    <w:rsid w:val="007E6053"/>
    <w:rsid w:val="007F0C9C"/>
    <w:rsid w:val="007F25A3"/>
    <w:rsid w:val="007F2716"/>
    <w:rsid w:val="007F3104"/>
    <w:rsid w:val="007F41C0"/>
    <w:rsid w:val="007F43F7"/>
    <w:rsid w:val="007F4881"/>
    <w:rsid w:val="00800338"/>
    <w:rsid w:val="00802319"/>
    <w:rsid w:val="00803941"/>
    <w:rsid w:val="00804A81"/>
    <w:rsid w:val="00806B0D"/>
    <w:rsid w:val="00811E75"/>
    <w:rsid w:val="00812EA0"/>
    <w:rsid w:val="008270B9"/>
    <w:rsid w:val="00827101"/>
    <w:rsid w:val="00827BFB"/>
    <w:rsid w:val="00827F02"/>
    <w:rsid w:val="00830974"/>
    <w:rsid w:val="00830BF9"/>
    <w:rsid w:val="00832757"/>
    <w:rsid w:val="00833836"/>
    <w:rsid w:val="008353E9"/>
    <w:rsid w:val="00840921"/>
    <w:rsid w:val="00841294"/>
    <w:rsid w:val="00841493"/>
    <w:rsid w:val="008424E3"/>
    <w:rsid w:val="00843E2D"/>
    <w:rsid w:val="0084767F"/>
    <w:rsid w:val="00851914"/>
    <w:rsid w:val="00857D05"/>
    <w:rsid w:val="00861A78"/>
    <w:rsid w:val="00861E64"/>
    <w:rsid w:val="00862632"/>
    <w:rsid w:val="00863838"/>
    <w:rsid w:val="00863EF3"/>
    <w:rsid w:val="008653B8"/>
    <w:rsid w:val="0086628C"/>
    <w:rsid w:val="008701FB"/>
    <w:rsid w:val="00870883"/>
    <w:rsid w:val="0087559A"/>
    <w:rsid w:val="00877B46"/>
    <w:rsid w:val="00881540"/>
    <w:rsid w:val="008836B7"/>
    <w:rsid w:val="00884A04"/>
    <w:rsid w:val="0088502C"/>
    <w:rsid w:val="00885371"/>
    <w:rsid w:val="008914AA"/>
    <w:rsid w:val="00891AAF"/>
    <w:rsid w:val="00893A85"/>
    <w:rsid w:val="00896227"/>
    <w:rsid w:val="00897A88"/>
    <w:rsid w:val="008A0EE5"/>
    <w:rsid w:val="008A142D"/>
    <w:rsid w:val="008A274F"/>
    <w:rsid w:val="008A355A"/>
    <w:rsid w:val="008A5A8F"/>
    <w:rsid w:val="008B2EB7"/>
    <w:rsid w:val="008B5328"/>
    <w:rsid w:val="008B626C"/>
    <w:rsid w:val="008B7174"/>
    <w:rsid w:val="008B72E4"/>
    <w:rsid w:val="008B7906"/>
    <w:rsid w:val="008C277D"/>
    <w:rsid w:val="008C3BC1"/>
    <w:rsid w:val="008C7025"/>
    <w:rsid w:val="008D25D8"/>
    <w:rsid w:val="008D4162"/>
    <w:rsid w:val="008D7584"/>
    <w:rsid w:val="008D7D03"/>
    <w:rsid w:val="008E1733"/>
    <w:rsid w:val="008E5D75"/>
    <w:rsid w:val="008F08FC"/>
    <w:rsid w:val="008F0ECE"/>
    <w:rsid w:val="008F3869"/>
    <w:rsid w:val="008F60C6"/>
    <w:rsid w:val="008F6BB8"/>
    <w:rsid w:val="00906215"/>
    <w:rsid w:val="00911297"/>
    <w:rsid w:val="00913675"/>
    <w:rsid w:val="00915001"/>
    <w:rsid w:val="0091511A"/>
    <w:rsid w:val="00915DF5"/>
    <w:rsid w:val="00921565"/>
    <w:rsid w:val="00933E07"/>
    <w:rsid w:val="00934A61"/>
    <w:rsid w:val="00934E18"/>
    <w:rsid w:val="00946C59"/>
    <w:rsid w:val="00950B03"/>
    <w:rsid w:val="0095123F"/>
    <w:rsid w:val="0095133A"/>
    <w:rsid w:val="0095365B"/>
    <w:rsid w:val="00961366"/>
    <w:rsid w:val="00961DBA"/>
    <w:rsid w:val="00963C74"/>
    <w:rsid w:val="0096687F"/>
    <w:rsid w:val="00966E38"/>
    <w:rsid w:val="00970F17"/>
    <w:rsid w:val="00975401"/>
    <w:rsid w:val="00977FF5"/>
    <w:rsid w:val="00980669"/>
    <w:rsid w:val="0098184F"/>
    <w:rsid w:val="00981F0C"/>
    <w:rsid w:val="00982CC9"/>
    <w:rsid w:val="009859EC"/>
    <w:rsid w:val="00987B01"/>
    <w:rsid w:val="009902E8"/>
    <w:rsid w:val="009A0356"/>
    <w:rsid w:val="009A1DFF"/>
    <w:rsid w:val="009A3B6D"/>
    <w:rsid w:val="009A407B"/>
    <w:rsid w:val="009B1EA8"/>
    <w:rsid w:val="009B6A66"/>
    <w:rsid w:val="009C230B"/>
    <w:rsid w:val="009C6232"/>
    <w:rsid w:val="009C77FB"/>
    <w:rsid w:val="009D256F"/>
    <w:rsid w:val="009D4247"/>
    <w:rsid w:val="009E31C1"/>
    <w:rsid w:val="009E511D"/>
    <w:rsid w:val="009F4E9B"/>
    <w:rsid w:val="009F5C6B"/>
    <w:rsid w:val="00A02862"/>
    <w:rsid w:val="00A0550C"/>
    <w:rsid w:val="00A05BD4"/>
    <w:rsid w:val="00A07600"/>
    <w:rsid w:val="00A12605"/>
    <w:rsid w:val="00A13F9F"/>
    <w:rsid w:val="00A22C61"/>
    <w:rsid w:val="00A25CC0"/>
    <w:rsid w:val="00A27802"/>
    <w:rsid w:val="00A31E48"/>
    <w:rsid w:val="00A361B7"/>
    <w:rsid w:val="00A3687B"/>
    <w:rsid w:val="00A40C1B"/>
    <w:rsid w:val="00A41A50"/>
    <w:rsid w:val="00A45386"/>
    <w:rsid w:val="00A4617D"/>
    <w:rsid w:val="00A46A55"/>
    <w:rsid w:val="00A5108F"/>
    <w:rsid w:val="00A6214B"/>
    <w:rsid w:val="00A6258C"/>
    <w:rsid w:val="00A66F75"/>
    <w:rsid w:val="00A708E7"/>
    <w:rsid w:val="00A7188A"/>
    <w:rsid w:val="00A736B0"/>
    <w:rsid w:val="00A73906"/>
    <w:rsid w:val="00A73CBB"/>
    <w:rsid w:val="00A74466"/>
    <w:rsid w:val="00A750F2"/>
    <w:rsid w:val="00A75AAA"/>
    <w:rsid w:val="00A768D8"/>
    <w:rsid w:val="00A8640B"/>
    <w:rsid w:val="00A865EA"/>
    <w:rsid w:val="00A912C3"/>
    <w:rsid w:val="00A92426"/>
    <w:rsid w:val="00A95193"/>
    <w:rsid w:val="00AA0F88"/>
    <w:rsid w:val="00AA3AE4"/>
    <w:rsid w:val="00AA649A"/>
    <w:rsid w:val="00AA665E"/>
    <w:rsid w:val="00AA76EB"/>
    <w:rsid w:val="00AB0FEC"/>
    <w:rsid w:val="00AB4314"/>
    <w:rsid w:val="00AB638A"/>
    <w:rsid w:val="00AC27F4"/>
    <w:rsid w:val="00AC2B08"/>
    <w:rsid w:val="00AC2ED9"/>
    <w:rsid w:val="00AC2F1E"/>
    <w:rsid w:val="00AC5380"/>
    <w:rsid w:val="00AD153A"/>
    <w:rsid w:val="00AD2A43"/>
    <w:rsid w:val="00AD3011"/>
    <w:rsid w:val="00AD3190"/>
    <w:rsid w:val="00AD5C46"/>
    <w:rsid w:val="00AD5F9E"/>
    <w:rsid w:val="00AE4F56"/>
    <w:rsid w:val="00AE56C8"/>
    <w:rsid w:val="00AE5FE9"/>
    <w:rsid w:val="00AE6138"/>
    <w:rsid w:val="00AE6CC8"/>
    <w:rsid w:val="00AE6E39"/>
    <w:rsid w:val="00AF07EF"/>
    <w:rsid w:val="00AF11F9"/>
    <w:rsid w:val="00AF432E"/>
    <w:rsid w:val="00AF4652"/>
    <w:rsid w:val="00AF5A11"/>
    <w:rsid w:val="00AF6CDA"/>
    <w:rsid w:val="00B0569A"/>
    <w:rsid w:val="00B0740E"/>
    <w:rsid w:val="00B07932"/>
    <w:rsid w:val="00B128F2"/>
    <w:rsid w:val="00B13A19"/>
    <w:rsid w:val="00B20D1E"/>
    <w:rsid w:val="00B20F7B"/>
    <w:rsid w:val="00B220D5"/>
    <w:rsid w:val="00B2231E"/>
    <w:rsid w:val="00B23CAB"/>
    <w:rsid w:val="00B240A1"/>
    <w:rsid w:val="00B258EC"/>
    <w:rsid w:val="00B267DE"/>
    <w:rsid w:val="00B279E6"/>
    <w:rsid w:val="00B31894"/>
    <w:rsid w:val="00B31A0F"/>
    <w:rsid w:val="00B37D26"/>
    <w:rsid w:val="00B37D42"/>
    <w:rsid w:val="00B4218C"/>
    <w:rsid w:val="00B42ACF"/>
    <w:rsid w:val="00B43CBA"/>
    <w:rsid w:val="00B4719B"/>
    <w:rsid w:val="00B50FDA"/>
    <w:rsid w:val="00B53149"/>
    <w:rsid w:val="00B53C05"/>
    <w:rsid w:val="00B55A23"/>
    <w:rsid w:val="00B577BE"/>
    <w:rsid w:val="00B60042"/>
    <w:rsid w:val="00B605A8"/>
    <w:rsid w:val="00B632F5"/>
    <w:rsid w:val="00B63E6B"/>
    <w:rsid w:val="00B667DE"/>
    <w:rsid w:val="00B70686"/>
    <w:rsid w:val="00B718CB"/>
    <w:rsid w:val="00B71EC2"/>
    <w:rsid w:val="00B72DF1"/>
    <w:rsid w:val="00B768A4"/>
    <w:rsid w:val="00B80C1E"/>
    <w:rsid w:val="00B81464"/>
    <w:rsid w:val="00B8463D"/>
    <w:rsid w:val="00B8796A"/>
    <w:rsid w:val="00B87EF6"/>
    <w:rsid w:val="00B92F9D"/>
    <w:rsid w:val="00B9361D"/>
    <w:rsid w:val="00B949DB"/>
    <w:rsid w:val="00B96CEB"/>
    <w:rsid w:val="00BA31E5"/>
    <w:rsid w:val="00BA33B2"/>
    <w:rsid w:val="00BA55F6"/>
    <w:rsid w:val="00BA704A"/>
    <w:rsid w:val="00BA79C9"/>
    <w:rsid w:val="00BB46C6"/>
    <w:rsid w:val="00BB7975"/>
    <w:rsid w:val="00BC3AA8"/>
    <w:rsid w:val="00BC7497"/>
    <w:rsid w:val="00BD0BA7"/>
    <w:rsid w:val="00BD135A"/>
    <w:rsid w:val="00BD14B1"/>
    <w:rsid w:val="00BD1625"/>
    <w:rsid w:val="00BD1E1E"/>
    <w:rsid w:val="00BD281D"/>
    <w:rsid w:val="00BD315B"/>
    <w:rsid w:val="00BD58EA"/>
    <w:rsid w:val="00BD62E5"/>
    <w:rsid w:val="00BD7105"/>
    <w:rsid w:val="00BE1008"/>
    <w:rsid w:val="00BE2B56"/>
    <w:rsid w:val="00BE3225"/>
    <w:rsid w:val="00BF0F8F"/>
    <w:rsid w:val="00BF31D9"/>
    <w:rsid w:val="00BF53C8"/>
    <w:rsid w:val="00BF7E40"/>
    <w:rsid w:val="00C00E66"/>
    <w:rsid w:val="00C01DA8"/>
    <w:rsid w:val="00C02A41"/>
    <w:rsid w:val="00C0415F"/>
    <w:rsid w:val="00C0517F"/>
    <w:rsid w:val="00C10E4C"/>
    <w:rsid w:val="00C17FD5"/>
    <w:rsid w:val="00C2028B"/>
    <w:rsid w:val="00C2095C"/>
    <w:rsid w:val="00C22ECD"/>
    <w:rsid w:val="00C23366"/>
    <w:rsid w:val="00C239E4"/>
    <w:rsid w:val="00C2723F"/>
    <w:rsid w:val="00C30083"/>
    <w:rsid w:val="00C343A3"/>
    <w:rsid w:val="00C40C24"/>
    <w:rsid w:val="00C45F72"/>
    <w:rsid w:val="00C462C7"/>
    <w:rsid w:val="00C479CC"/>
    <w:rsid w:val="00C51909"/>
    <w:rsid w:val="00C51DCC"/>
    <w:rsid w:val="00C61F6C"/>
    <w:rsid w:val="00C63EE9"/>
    <w:rsid w:val="00C70BB4"/>
    <w:rsid w:val="00C72933"/>
    <w:rsid w:val="00C744A4"/>
    <w:rsid w:val="00C757D8"/>
    <w:rsid w:val="00C8158B"/>
    <w:rsid w:val="00C81C2B"/>
    <w:rsid w:val="00C86D8E"/>
    <w:rsid w:val="00C873ED"/>
    <w:rsid w:val="00C90A25"/>
    <w:rsid w:val="00C91CF1"/>
    <w:rsid w:val="00C91EA5"/>
    <w:rsid w:val="00C921D2"/>
    <w:rsid w:val="00C92F7F"/>
    <w:rsid w:val="00C9345A"/>
    <w:rsid w:val="00C936E8"/>
    <w:rsid w:val="00C94F23"/>
    <w:rsid w:val="00C96976"/>
    <w:rsid w:val="00C970B4"/>
    <w:rsid w:val="00C97A8E"/>
    <w:rsid w:val="00CA0FF0"/>
    <w:rsid w:val="00CA1443"/>
    <w:rsid w:val="00CA260C"/>
    <w:rsid w:val="00CA285D"/>
    <w:rsid w:val="00CA6401"/>
    <w:rsid w:val="00CA75FD"/>
    <w:rsid w:val="00CC0ACF"/>
    <w:rsid w:val="00CC2AED"/>
    <w:rsid w:val="00CC476B"/>
    <w:rsid w:val="00CC71A7"/>
    <w:rsid w:val="00CD187D"/>
    <w:rsid w:val="00CD2401"/>
    <w:rsid w:val="00CD295D"/>
    <w:rsid w:val="00CD510D"/>
    <w:rsid w:val="00CE0AA3"/>
    <w:rsid w:val="00CE1049"/>
    <w:rsid w:val="00CE7164"/>
    <w:rsid w:val="00CF29A4"/>
    <w:rsid w:val="00CF45E8"/>
    <w:rsid w:val="00CF5ADE"/>
    <w:rsid w:val="00CF5F23"/>
    <w:rsid w:val="00D018E4"/>
    <w:rsid w:val="00D0522E"/>
    <w:rsid w:val="00D06199"/>
    <w:rsid w:val="00D06AE7"/>
    <w:rsid w:val="00D06B8D"/>
    <w:rsid w:val="00D07879"/>
    <w:rsid w:val="00D143B3"/>
    <w:rsid w:val="00D20AFB"/>
    <w:rsid w:val="00D20DB4"/>
    <w:rsid w:val="00D218E4"/>
    <w:rsid w:val="00D22610"/>
    <w:rsid w:val="00D357ED"/>
    <w:rsid w:val="00D41B76"/>
    <w:rsid w:val="00D50D6D"/>
    <w:rsid w:val="00D517F8"/>
    <w:rsid w:val="00D54DD5"/>
    <w:rsid w:val="00D57749"/>
    <w:rsid w:val="00D60724"/>
    <w:rsid w:val="00D61E22"/>
    <w:rsid w:val="00D62B9D"/>
    <w:rsid w:val="00D6620F"/>
    <w:rsid w:val="00D6791D"/>
    <w:rsid w:val="00D67F53"/>
    <w:rsid w:val="00D7501D"/>
    <w:rsid w:val="00D75C53"/>
    <w:rsid w:val="00D7722B"/>
    <w:rsid w:val="00D84500"/>
    <w:rsid w:val="00D850A0"/>
    <w:rsid w:val="00D851BA"/>
    <w:rsid w:val="00D878AB"/>
    <w:rsid w:val="00D91213"/>
    <w:rsid w:val="00D914B3"/>
    <w:rsid w:val="00D92520"/>
    <w:rsid w:val="00D9364A"/>
    <w:rsid w:val="00D959C1"/>
    <w:rsid w:val="00D96F12"/>
    <w:rsid w:val="00DA0B04"/>
    <w:rsid w:val="00DA4414"/>
    <w:rsid w:val="00DA4F02"/>
    <w:rsid w:val="00DA5305"/>
    <w:rsid w:val="00DA73FB"/>
    <w:rsid w:val="00DB4FD3"/>
    <w:rsid w:val="00DC1196"/>
    <w:rsid w:val="00DC1C78"/>
    <w:rsid w:val="00DC2588"/>
    <w:rsid w:val="00DC2D22"/>
    <w:rsid w:val="00DC69DC"/>
    <w:rsid w:val="00DD20D8"/>
    <w:rsid w:val="00DD5A4D"/>
    <w:rsid w:val="00DE46FA"/>
    <w:rsid w:val="00DE57E1"/>
    <w:rsid w:val="00DF1615"/>
    <w:rsid w:val="00DF16F7"/>
    <w:rsid w:val="00DF2D8D"/>
    <w:rsid w:val="00DF3583"/>
    <w:rsid w:val="00E1539F"/>
    <w:rsid w:val="00E16D2B"/>
    <w:rsid w:val="00E17290"/>
    <w:rsid w:val="00E17B09"/>
    <w:rsid w:val="00E17EA1"/>
    <w:rsid w:val="00E20C9F"/>
    <w:rsid w:val="00E22BF5"/>
    <w:rsid w:val="00E27A43"/>
    <w:rsid w:val="00E371F9"/>
    <w:rsid w:val="00E41BE6"/>
    <w:rsid w:val="00E44443"/>
    <w:rsid w:val="00E448B0"/>
    <w:rsid w:val="00E51921"/>
    <w:rsid w:val="00E52D32"/>
    <w:rsid w:val="00E53686"/>
    <w:rsid w:val="00E550C2"/>
    <w:rsid w:val="00E5532C"/>
    <w:rsid w:val="00E55DD1"/>
    <w:rsid w:val="00E56642"/>
    <w:rsid w:val="00E617D6"/>
    <w:rsid w:val="00E65C8A"/>
    <w:rsid w:val="00E6680F"/>
    <w:rsid w:val="00E67640"/>
    <w:rsid w:val="00E67D88"/>
    <w:rsid w:val="00E7079D"/>
    <w:rsid w:val="00E70C3E"/>
    <w:rsid w:val="00E758AA"/>
    <w:rsid w:val="00E80348"/>
    <w:rsid w:val="00E86896"/>
    <w:rsid w:val="00E87770"/>
    <w:rsid w:val="00E87AD7"/>
    <w:rsid w:val="00EA047F"/>
    <w:rsid w:val="00EA1048"/>
    <w:rsid w:val="00EA24E1"/>
    <w:rsid w:val="00EA2E93"/>
    <w:rsid w:val="00EA4BBA"/>
    <w:rsid w:val="00EA5977"/>
    <w:rsid w:val="00EA700D"/>
    <w:rsid w:val="00EB0E89"/>
    <w:rsid w:val="00EB10E7"/>
    <w:rsid w:val="00EB47FB"/>
    <w:rsid w:val="00EB558D"/>
    <w:rsid w:val="00EB7F7D"/>
    <w:rsid w:val="00EC0B1E"/>
    <w:rsid w:val="00EC4AAA"/>
    <w:rsid w:val="00EC5EC5"/>
    <w:rsid w:val="00EC6405"/>
    <w:rsid w:val="00EC6A7A"/>
    <w:rsid w:val="00EE279E"/>
    <w:rsid w:val="00EE2E4F"/>
    <w:rsid w:val="00EE3F32"/>
    <w:rsid w:val="00EE4ADD"/>
    <w:rsid w:val="00EE5CB7"/>
    <w:rsid w:val="00EF1749"/>
    <w:rsid w:val="00F04640"/>
    <w:rsid w:val="00F05B8B"/>
    <w:rsid w:val="00F07BE8"/>
    <w:rsid w:val="00F07C29"/>
    <w:rsid w:val="00F07CC1"/>
    <w:rsid w:val="00F100D2"/>
    <w:rsid w:val="00F14F6D"/>
    <w:rsid w:val="00F21763"/>
    <w:rsid w:val="00F228E3"/>
    <w:rsid w:val="00F254D2"/>
    <w:rsid w:val="00F52FA5"/>
    <w:rsid w:val="00F56441"/>
    <w:rsid w:val="00F57611"/>
    <w:rsid w:val="00F57803"/>
    <w:rsid w:val="00F66425"/>
    <w:rsid w:val="00F71E77"/>
    <w:rsid w:val="00F72B3A"/>
    <w:rsid w:val="00F72FC1"/>
    <w:rsid w:val="00F737F2"/>
    <w:rsid w:val="00F739FF"/>
    <w:rsid w:val="00F758E6"/>
    <w:rsid w:val="00F76E43"/>
    <w:rsid w:val="00F77169"/>
    <w:rsid w:val="00F81830"/>
    <w:rsid w:val="00F8215C"/>
    <w:rsid w:val="00F834CC"/>
    <w:rsid w:val="00F844BF"/>
    <w:rsid w:val="00F86D4E"/>
    <w:rsid w:val="00F86F49"/>
    <w:rsid w:val="00F87F91"/>
    <w:rsid w:val="00F92036"/>
    <w:rsid w:val="00F93060"/>
    <w:rsid w:val="00F94EE4"/>
    <w:rsid w:val="00F95604"/>
    <w:rsid w:val="00FA1715"/>
    <w:rsid w:val="00FA213E"/>
    <w:rsid w:val="00FA5348"/>
    <w:rsid w:val="00FA5494"/>
    <w:rsid w:val="00FA57F1"/>
    <w:rsid w:val="00FB1882"/>
    <w:rsid w:val="00FB1A35"/>
    <w:rsid w:val="00FB2717"/>
    <w:rsid w:val="00FB2AFF"/>
    <w:rsid w:val="00FB4A36"/>
    <w:rsid w:val="00FC05F1"/>
    <w:rsid w:val="00FC25E2"/>
    <w:rsid w:val="00FC33BB"/>
    <w:rsid w:val="00FC4B07"/>
    <w:rsid w:val="00FD1F26"/>
    <w:rsid w:val="00FD23A4"/>
    <w:rsid w:val="00FD330B"/>
    <w:rsid w:val="00FD3FCF"/>
    <w:rsid w:val="00FE655D"/>
    <w:rsid w:val="00FE69CE"/>
    <w:rsid w:val="00FE6D65"/>
    <w:rsid w:val="00FF2424"/>
    <w:rsid w:val="00FF30F7"/>
    <w:rsid w:val="00FF3247"/>
    <w:rsid w:val="00FF51CA"/>
    <w:rsid w:val="00FF5BBC"/>
    <w:rsid w:val="00FF71FA"/>
    <w:rsid w:val="08114D26"/>
    <w:rsid w:val="1C0516BA"/>
    <w:rsid w:val="30F5428D"/>
    <w:rsid w:val="3E416341"/>
    <w:rsid w:val="4C847914"/>
    <w:rsid w:val="63866EA1"/>
    <w:rsid w:val="670A74E0"/>
    <w:rsid w:val="789E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33AF9F5"/>
  <w15:docId w15:val="{29EE290E-FD91-425F-9C95-2AC55C69F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nhideWhenUsed="1" w:qFormat="1"/>
    <w:lsdException w:name="line number" w:semiHidden="1" w:unhideWhenUsed="1" w:qFormat="1"/>
    <w:lsdException w:name="page number" w:uiPriority="0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basedOn w:val="a0"/>
    <w:next w:val="a0"/>
    <w:uiPriority w:val="9"/>
    <w:qFormat/>
    <w:pPr>
      <w:keepNext/>
      <w:numPr>
        <w:numId w:val="1"/>
      </w:numPr>
      <w:autoSpaceDE w:val="0"/>
      <w:ind w:left="0" w:firstLine="284"/>
      <w:outlineLvl w:val="0"/>
    </w:pPr>
    <w:rPr>
      <w:lang w:val="zh-CN"/>
    </w:rPr>
  </w:style>
  <w:style w:type="paragraph" w:styleId="2">
    <w:name w:val="heading 2"/>
    <w:basedOn w:val="a0"/>
    <w:next w:val="a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zh-CN"/>
    </w:rPr>
  </w:style>
  <w:style w:type="paragraph" w:styleId="3">
    <w:name w:val="heading 3"/>
    <w:basedOn w:val="a0"/>
    <w:next w:val="a0"/>
    <w:link w:val="30"/>
    <w:uiPriority w:val="9"/>
    <w:qFormat/>
    <w:pPr>
      <w:keepNext/>
      <w:suppressAutoHyphens w:val="0"/>
      <w:spacing w:before="240" w:after="60"/>
      <w:outlineLvl w:val="2"/>
    </w:pPr>
    <w:rPr>
      <w:rFonts w:ascii="Arial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0"/>
    <w:link w:val="40"/>
    <w:uiPriority w:val="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zh-CN"/>
    </w:rPr>
  </w:style>
  <w:style w:type="paragraph" w:styleId="6">
    <w:name w:val="heading 6"/>
    <w:basedOn w:val="a0"/>
    <w:next w:val="a0"/>
    <w:link w:val="60"/>
    <w:uiPriority w:val="9"/>
    <w:qFormat/>
    <w:pPr>
      <w:suppressAutoHyphens w:val="0"/>
      <w:spacing w:before="240" w:after="60" w:line="276" w:lineRule="auto"/>
      <w:outlineLvl w:val="5"/>
    </w:pPr>
    <w:rPr>
      <w:rFonts w:ascii="Calibri" w:hAnsi="Calibri" w:cs="Times New Roman"/>
      <w:b/>
      <w:bCs/>
      <w:sz w:val="20"/>
      <w:szCs w:val="20"/>
      <w:lang w:eastAsia="en-US"/>
    </w:rPr>
  </w:style>
  <w:style w:type="paragraph" w:styleId="7">
    <w:name w:val="heading 7"/>
    <w:basedOn w:val="a0"/>
    <w:next w:val="a0"/>
    <w:link w:val="70"/>
    <w:qFormat/>
    <w:pPr>
      <w:suppressAutoHyphens w:val="0"/>
      <w:spacing w:before="240" w:after="60" w:line="360" w:lineRule="auto"/>
      <w:ind w:firstLine="709"/>
      <w:jc w:val="both"/>
      <w:outlineLvl w:val="6"/>
    </w:pPr>
    <w:rPr>
      <w:rFonts w:ascii="Calibri" w:eastAsia="Calibri" w:hAnsi="Calibri" w:cs="Times New Roman"/>
      <w:lang w:eastAsia="ru-RU"/>
    </w:rPr>
  </w:style>
  <w:style w:type="paragraph" w:styleId="9">
    <w:name w:val="heading 9"/>
    <w:basedOn w:val="a0"/>
    <w:next w:val="a0"/>
    <w:link w:val="90"/>
    <w:qFormat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link w:val="10"/>
    <w:uiPriority w:val="99"/>
    <w:unhideWhenUsed/>
    <w:qFormat/>
    <w:rPr>
      <w:color w:val="0000FF"/>
      <w:u w:val="single"/>
    </w:rPr>
  </w:style>
  <w:style w:type="paragraph" w:customStyle="1" w:styleId="10">
    <w:name w:val="Просмотренная гиперссылка1"/>
    <w:link w:val="a4"/>
    <w:qFormat/>
    <w:rPr>
      <w:color w:val="0000FF"/>
      <w:u w:val="single"/>
    </w:rPr>
  </w:style>
  <w:style w:type="character" w:styleId="a5">
    <w:name w:val="footnote reference"/>
    <w:link w:val="11"/>
    <w:uiPriority w:val="99"/>
    <w:rPr>
      <w:rFonts w:cs="Times New Roman"/>
      <w:vertAlign w:val="superscript"/>
    </w:rPr>
  </w:style>
  <w:style w:type="paragraph" w:customStyle="1" w:styleId="11">
    <w:name w:val="Знак сноски1"/>
    <w:link w:val="a5"/>
    <w:uiPriority w:val="99"/>
    <w:rPr>
      <w:vertAlign w:val="superscript"/>
    </w:rPr>
  </w:style>
  <w:style w:type="character" w:styleId="a6">
    <w:name w:val="annotation reference"/>
    <w:link w:val="12"/>
    <w:uiPriority w:val="99"/>
    <w:unhideWhenUsed/>
    <w:qFormat/>
    <w:rPr>
      <w:rFonts w:cs="Times New Roman"/>
      <w:sz w:val="16"/>
    </w:rPr>
  </w:style>
  <w:style w:type="paragraph" w:customStyle="1" w:styleId="12">
    <w:name w:val="Знак примечания1"/>
    <w:link w:val="a6"/>
    <w:qFormat/>
    <w:rPr>
      <w:sz w:val="16"/>
    </w:rPr>
  </w:style>
  <w:style w:type="character" w:styleId="a7">
    <w:name w:val="endnote reference"/>
    <w:link w:val="13"/>
    <w:uiPriority w:val="99"/>
    <w:unhideWhenUsed/>
    <w:qFormat/>
    <w:rPr>
      <w:rFonts w:cs="Times New Roman"/>
      <w:vertAlign w:val="superscript"/>
    </w:rPr>
  </w:style>
  <w:style w:type="paragraph" w:customStyle="1" w:styleId="13">
    <w:name w:val="Знак концевой сноски1"/>
    <w:link w:val="a7"/>
    <w:qFormat/>
    <w:rPr>
      <w:vertAlign w:val="superscript"/>
    </w:rPr>
  </w:style>
  <w:style w:type="character" w:styleId="a8">
    <w:name w:val="Emphasis"/>
    <w:link w:val="14"/>
    <w:uiPriority w:val="20"/>
    <w:qFormat/>
    <w:rPr>
      <w:rFonts w:cs="Times New Roman"/>
      <w:i/>
    </w:rPr>
  </w:style>
  <w:style w:type="paragraph" w:customStyle="1" w:styleId="14">
    <w:name w:val="Выделение1"/>
    <w:link w:val="a8"/>
    <w:qFormat/>
    <w:rPr>
      <w:i/>
    </w:rPr>
  </w:style>
  <w:style w:type="character" w:styleId="a9">
    <w:name w:val="Hyperlink"/>
    <w:link w:val="15"/>
    <w:uiPriority w:val="99"/>
    <w:qFormat/>
    <w:rPr>
      <w:rFonts w:cs="Times New Roman"/>
      <w:color w:val="0000FF"/>
      <w:u w:val="single"/>
    </w:rPr>
  </w:style>
  <w:style w:type="paragraph" w:customStyle="1" w:styleId="15">
    <w:name w:val="Гиперссылка1"/>
    <w:link w:val="a9"/>
    <w:qFormat/>
    <w:rPr>
      <w:color w:val="0000FF"/>
      <w:u w:val="single"/>
    </w:rPr>
  </w:style>
  <w:style w:type="character" w:styleId="aa">
    <w:name w:val="page number"/>
    <w:link w:val="16"/>
    <w:qFormat/>
    <w:rPr>
      <w:rFonts w:cs="Times New Roman"/>
    </w:rPr>
  </w:style>
  <w:style w:type="paragraph" w:customStyle="1" w:styleId="16">
    <w:name w:val="Номер страницы1"/>
    <w:link w:val="aa"/>
    <w:qFormat/>
  </w:style>
  <w:style w:type="character" w:styleId="ab">
    <w:name w:val="line number"/>
    <w:basedOn w:val="a1"/>
    <w:uiPriority w:val="99"/>
    <w:semiHidden/>
    <w:unhideWhenUsed/>
    <w:qFormat/>
  </w:style>
  <w:style w:type="character" w:styleId="ac">
    <w:name w:val="Strong"/>
    <w:link w:val="17"/>
    <w:uiPriority w:val="22"/>
    <w:qFormat/>
    <w:rPr>
      <w:b/>
      <w:bCs/>
    </w:rPr>
  </w:style>
  <w:style w:type="paragraph" w:customStyle="1" w:styleId="17">
    <w:name w:val="Строгий1"/>
    <w:link w:val="ac"/>
    <w:qFormat/>
    <w:rPr>
      <w:b/>
      <w:bCs/>
    </w:rPr>
  </w:style>
  <w:style w:type="paragraph" w:styleId="ad">
    <w:name w:val="Balloon Text"/>
    <w:basedOn w:val="a0"/>
    <w:uiPriority w:val="99"/>
    <w:qFormat/>
    <w:rPr>
      <w:rFonts w:ascii="Tahoma" w:hAnsi="Tahoma"/>
      <w:sz w:val="16"/>
      <w:szCs w:val="16"/>
      <w:lang w:val="zh-CN"/>
    </w:rPr>
  </w:style>
  <w:style w:type="paragraph" w:styleId="20">
    <w:name w:val="Body Text 2"/>
    <w:basedOn w:val="a0"/>
    <w:link w:val="22"/>
    <w:qFormat/>
    <w:pPr>
      <w:suppressAutoHyphens w:val="0"/>
      <w:ind w:right="-57"/>
      <w:jc w:val="both"/>
    </w:pPr>
    <w:rPr>
      <w:rFonts w:cs="Times New Roman"/>
      <w:lang w:val="zh-CN" w:eastAsia="zh-CN"/>
    </w:rPr>
  </w:style>
  <w:style w:type="paragraph" w:styleId="ae">
    <w:name w:val="Plain Text"/>
    <w:basedOn w:val="a0"/>
    <w:link w:val="af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uppressAutoHyphens w:val="0"/>
      <w:spacing w:after="200" w:line="276" w:lineRule="auto"/>
    </w:pPr>
    <w:rPr>
      <w:rFonts w:ascii="Calibri" w:hAnsi="Calibri" w:cs="Times New Roman"/>
      <w:color w:val="000000"/>
      <w:sz w:val="22"/>
      <w:szCs w:val="22"/>
      <w:u w:color="000000"/>
      <w:lang w:eastAsia="en-US"/>
    </w:rPr>
  </w:style>
  <w:style w:type="paragraph" w:styleId="31">
    <w:name w:val="Body Text Indent 3"/>
    <w:basedOn w:val="a0"/>
    <w:link w:val="310"/>
    <w:qFormat/>
    <w:pPr>
      <w:suppressAutoHyphens w:val="0"/>
      <w:spacing w:after="120" w:line="276" w:lineRule="auto"/>
      <w:ind w:left="283"/>
    </w:pPr>
    <w:rPr>
      <w:rFonts w:ascii="Calibri" w:hAnsi="Calibri" w:cs="Times New Roman"/>
      <w:sz w:val="16"/>
      <w:szCs w:val="16"/>
      <w:lang w:eastAsia="ru-RU"/>
    </w:rPr>
  </w:style>
  <w:style w:type="paragraph" w:styleId="af0">
    <w:name w:val="endnote text"/>
    <w:basedOn w:val="a0"/>
    <w:link w:val="af1"/>
    <w:uiPriority w:val="99"/>
    <w:unhideWhenUsed/>
    <w:qFormat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af2">
    <w:name w:val="caption"/>
    <w:basedOn w:val="a0"/>
    <w:next w:val="a0"/>
    <w:qFormat/>
    <w:pPr>
      <w:suppressAutoHyphens w:val="0"/>
      <w:jc w:val="center"/>
    </w:pPr>
    <w:rPr>
      <w:rFonts w:cs="Times New Roman"/>
      <w:b/>
      <w:iCs/>
      <w:szCs w:val="28"/>
      <w:lang w:eastAsia="ru-RU"/>
    </w:rPr>
  </w:style>
  <w:style w:type="paragraph" w:styleId="af3">
    <w:name w:val="annotation text"/>
    <w:basedOn w:val="a0"/>
    <w:link w:val="af4"/>
    <w:uiPriority w:val="99"/>
    <w:unhideWhenUsed/>
    <w:qFormat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af5">
    <w:name w:val="annotation subject"/>
    <w:basedOn w:val="af3"/>
    <w:next w:val="af3"/>
    <w:link w:val="af6"/>
    <w:uiPriority w:val="99"/>
    <w:unhideWhenUsed/>
    <w:qFormat/>
    <w:rPr>
      <w:rFonts w:ascii="Times New Roman" w:hAnsi="Times New Roman"/>
      <w:b/>
      <w:bCs/>
    </w:rPr>
  </w:style>
  <w:style w:type="paragraph" w:styleId="af7">
    <w:name w:val="Document Map"/>
    <w:basedOn w:val="a0"/>
    <w:link w:val="af8"/>
    <w:qFormat/>
    <w:pPr>
      <w:suppressAutoHyphens w:val="0"/>
      <w:spacing w:after="200" w:line="276" w:lineRule="auto"/>
    </w:pPr>
    <w:rPr>
      <w:rFonts w:ascii="Tahoma" w:hAnsi="Tahoma" w:cs="Times New Roman"/>
      <w:sz w:val="16"/>
      <w:szCs w:val="16"/>
      <w:lang w:eastAsia="ru-RU"/>
    </w:rPr>
  </w:style>
  <w:style w:type="paragraph" w:styleId="af9">
    <w:name w:val="footnote text"/>
    <w:basedOn w:val="a0"/>
    <w:link w:val="18"/>
    <w:uiPriority w:val="99"/>
    <w:qFormat/>
    <w:rPr>
      <w:rFonts w:ascii="Arial" w:hAnsi="Arial"/>
      <w:sz w:val="20"/>
      <w:szCs w:val="20"/>
      <w:lang w:val="zh-CN"/>
    </w:rPr>
  </w:style>
  <w:style w:type="paragraph" w:styleId="8">
    <w:name w:val="toc 8"/>
    <w:basedOn w:val="a0"/>
    <w:next w:val="a0"/>
    <w:link w:val="80"/>
    <w:autoRedefine/>
    <w:qFormat/>
    <w:pPr>
      <w:suppressAutoHyphens w:val="0"/>
      <w:ind w:left="1680"/>
    </w:pPr>
    <w:rPr>
      <w:rFonts w:ascii="Calibri" w:hAnsi="Calibri"/>
      <w:sz w:val="20"/>
      <w:szCs w:val="20"/>
      <w:lang w:eastAsia="ru-RU"/>
    </w:rPr>
  </w:style>
  <w:style w:type="paragraph" w:styleId="afa">
    <w:name w:val="header"/>
    <w:basedOn w:val="a0"/>
    <w:uiPriority w:val="99"/>
    <w:qFormat/>
    <w:pPr>
      <w:tabs>
        <w:tab w:val="center" w:pos="4677"/>
        <w:tab w:val="right" w:pos="9355"/>
      </w:tabs>
    </w:pPr>
    <w:rPr>
      <w:lang w:val="zh-CN"/>
    </w:rPr>
  </w:style>
  <w:style w:type="paragraph" w:styleId="91">
    <w:name w:val="toc 9"/>
    <w:basedOn w:val="a0"/>
    <w:next w:val="a0"/>
    <w:link w:val="92"/>
    <w:autoRedefine/>
    <w:qFormat/>
    <w:pPr>
      <w:suppressAutoHyphens w:val="0"/>
      <w:ind w:left="1920"/>
    </w:pPr>
    <w:rPr>
      <w:rFonts w:ascii="Calibri" w:hAnsi="Calibri"/>
      <w:sz w:val="20"/>
      <w:szCs w:val="20"/>
      <w:lang w:eastAsia="ru-RU"/>
    </w:rPr>
  </w:style>
  <w:style w:type="paragraph" w:styleId="71">
    <w:name w:val="toc 7"/>
    <w:basedOn w:val="a0"/>
    <w:next w:val="a0"/>
    <w:link w:val="72"/>
    <w:autoRedefine/>
    <w:qFormat/>
    <w:pPr>
      <w:suppressAutoHyphens w:val="0"/>
      <w:ind w:left="1440"/>
    </w:pPr>
    <w:rPr>
      <w:rFonts w:ascii="Calibri" w:hAnsi="Calibri"/>
      <w:sz w:val="20"/>
      <w:szCs w:val="20"/>
      <w:lang w:eastAsia="ru-RU"/>
    </w:rPr>
  </w:style>
  <w:style w:type="paragraph" w:styleId="afb">
    <w:name w:val="Body Text"/>
    <w:basedOn w:val="a0"/>
    <w:uiPriority w:val="99"/>
    <w:qFormat/>
    <w:pPr>
      <w:jc w:val="center"/>
    </w:pPr>
    <w:rPr>
      <w:szCs w:val="20"/>
      <w:lang w:val="zh-CN"/>
    </w:rPr>
  </w:style>
  <w:style w:type="paragraph" w:styleId="19">
    <w:name w:val="toc 1"/>
    <w:basedOn w:val="a0"/>
    <w:next w:val="a0"/>
    <w:link w:val="1a"/>
    <w:autoRedefine/>
    <w:qFormat/>
    <w:pPr>
      <w:suppressAutoHyphens w:val="0"/>
      <w:spacing w:before="240" w:after="120"/>
    </w:pPr>
    <w:rPr>
      <w:rFonts w:ascii="Calibri" w:hAnsi="Calibri"/>
      <w:b/>
      <w:bCs/>
      <w:sz w:val="20"/>
      <w:szCs w:val="20"/>
      <w:lang w:eastAsia="ru-RU"/>
    </w:rPr>
  </w:style>
  <w:style w:type="paragraph" w:styleId="61">
    <w:name w:val="toc 6"/>
    <w:basedOn w:val="a0"/>
    <w:next w:val="a0"/>
    <w:link w:val="62"/>
    <w:autoRedefine/>
    <w:qFormat/>
    <w:pPr>
      <w:suppressAutoHyphens w:val="0"/>
      <w:ind w:left="1200"/>
    </w:pPr>
    <w:rPr>
      <w:rFonts w:ascii="Calibri" w:hAnsi="Calibri"/>
      <w:sz w:val="20"/>
      <w:szCs w:val="20"/>
      <w:lang w:eastAsia="ru-RU"/>
    </w:rPr>
  </w:style>
  <w:style w:type="paragraph" w:styleId="32">
    <w:name w:val="toc 3"/>
    <w:basedOn w:val="a0"/>
    <w:next w:val="a0"/>
    <w:link w:val="33"/>
    <w:autoRedefine/>
    <w:uiPriority w:val="39"/>
    <w:qFormat/>
    <w:pPr>
      <w:suppressAutoHyphens w:val="0"/>
      <w:ind w:left="480"/>
    </w:pPr>
    <w:rPr>
      <w:rFonts w:cs="Times New Roman"/>
      <w:sz w:val="28"/>
      <w:szCs w:val="28"/>
      <w:lang w:eastAsia="ru-RU"/>
    </w:rPr>
  </w:style>
  <w:style w:type="paragraph" w:styleId="23">
    <w:name w:val="toc 2"/>
    <w:basedOn w:val="a0"/>
    <w:next w:val="a0"/>
    <w:link w:val="24"/>
    <w:autoRedefine/>
    <w:uiPriority w:val="39"/>
    <w:qFormat/>
    <w:pPr>
      <w:suppressAutoHyphens w:val="0"/>
      <w:spacing w:before="120"/>
      <w:ind w:left="240"/>
    </w:pPr>
    <w:rPr>
      <w:rFonts w:ascii="Calibri" w:hAnsi="Calibri"/>
      <w:i/>
      <w:iCs/>
      <w:sz w:val="20"/>
      <w:szCs w:val="20"/>
      <w:lang w:eastAsia="ru-RU"/>
    </w:rPr>
  </w:style>
  <w:style w:type="paragraph" w:styleId="41">
    <w:name w:val="toc 4"/>
    <w:basedOn w:val="a0"/>
    <w:next w:val="a0"/>
    <w:link w:val="42"/>
    <w:autoRedefine/>
    <w:qFormat/>
    <w:pPr>
      <w:suppressAutoHyphens w:val="0"/>
      <w:ind w:left="720"/>
    </w:pPr>
    <w:rPr>
      <w:rFonts w:ascii="Calibri" w:hAnsi="Calibri"/>
      <w:sz w:val="20"/>
      <w:szCs w:val="20"/>
      <w:lang w:eastAsia="ru-RU"/>
    </w:rPr>
  </w:style>
  <w:style w:type="paragraph" w:styleId="50">
    <w:name w:val="toc 5"/>
    <w:basedOn w:val="a0"/>
    <w:next w:val="a0"/>
    <w:link w:val="51"/>
    <w:autoRedefine/>
    <w:qFormat/>
    <w:pPr>
      <w:suppressAutoHyphens w:val="0"/>
      <w:ind w:left="960"/>
    </w:pPr>
    <w:rPr>
      <w:rFonts w:ascii="Calibri" w:hAnsi="Calibri"/>
      <w:sz w:val="20"/>
      <w:szCs w:val="20"/>
      <w:lang w:eastAsia="ru-RU"/>
    </w:rPr>
  </w:style>
  <w:style w:type="paragraph" w:styleId="afc">
    <w:name w:val="Body Text Indent"/>
    <w:basedOn w:val="a0"/>
    <w:link w:val="afd"/>
    <w:qFormat/>
    <w:pPr>
      <w:suppressAutoHyphens w:val="0"/>
      <w:ind w:firstLine="540"/>
      <w:jc w:val="both"/>
    </w:pPr>
    <w:rPr>
      <w:rFonts w:cs="Times New Roman"/>
      <w:b/>
      <w:bCs/>
      <w:i/>
      <w:iCs/>
      <w:lang w:eastAsia="ru-RU"/>
    </w:rPr>
  </w:style>
  <w:style w:type="paragraph" w:styleId="25">
    <w:name w:val="List Bullet 2"/>
    <w:basedOn w:val="a0"/>
    <w:qFormat/>
    <w:pPr>
      <w:tabs>
        <w:tab w:val="left" w:pos="643"/>
      </w:tabs>
      <w:suppressAutoHyphens w:val="0"/>
      <w:spacing w:after="200" w:line="276" w:lineRule="auto"/>
      <w:ind w:left="643" w:hanging="36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e">
    <w:name w:val="Title"/>
    <w:basedOn w:val="a0"/>
    <w:next w:val="afb"/>
    <w:link w:val="aff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f0">
    <w:name w:val="footer"/>
    <w:basedOn w:val="a0"/>
    <w:uiPriority w:val="99"/>
    <w:qFormat/>
    <w:pPr>
      <w:tabs>
        <w:tab w:val="center" w:pos="4677"/>
        <w:tab w:val="right" w:pos="9355"/>
      </w:tabs>
    </w:pPr>
    <w:rPr>
      <w:lang w:val="zh-CN"/>
    </w:rPr>
  </w:style>
  <w:style w:type="paragraph" w:styleId="aff1">
    <w:name w:val="List"/>
    <w:basedOn w:val="afb"/>
    <w:qFormat/>
    <w:rPr>
      <w:rFonts w:cs="Tahoma"/>
    </w:rPr>
  </w:style>
  <w:style w:type="paragraph" w:styleId="aff2">
    <w:name w:val="Normal (Web)"/>
    <w:basedOn w:val="a0"/>
    <w:link w:val="aff3"/>
    <w:uiPriority w:val="99"/>
    <w:qFormat/>
    <w:pPr>
      <w:spacing w:before="280" w:after="280"/>
    </w:pPr>
  </w:style>
  <w:style w:type="paragraph" w:styleId="34">
    <w:name w:val="Body Text 3"/>
    <w:basedOn w:val="a0"/>
    <w:link w:val="311"/>
    <w:uiPriority w:val="99"/>
    <w:qFormat/>
    <w:pPr>
      <w:suppressAutoHyphens w:val="0"/>
      <w:spacing w:after="120" w:line="276" w:lineRule="auto"/>
    </w:pPr>
    <w:rPr>
      <w:rFonts w:ascii="Calibri" w:hAnsi="Calibri" w:cs="Times New Roman"/>
      <w:sz w:val="16"/>
      <w:szCs w:val="16"/>
      <w:lang w:eastAsia="ru-RU"/>
    </w:rPr>
  </w:style>
  <w:style w:type="paragraph" w:styleId="26">
    <w:name w:val="Body Text Indent 2"/>
    <w:basedOn w:val="a0"/>
    <w:link w:val="27"/>
    <w:qFormat/>
    <w:pPr>
      <w:suppressAutoHyphens w:val="0"/>
      <w:spacing w:after="120" w:line="480" w:lineRule="auto"/>
      <w:ind w:left="283"/>
    </w:pPr>
    <w:rPr>
      <w:rFonts w:cs="Times New Roman"/>
      <w:lang w:eastAsia="ru-RU"/>
    </w:rPr>
  </w:style>
  <w:style w:type="paragraph" w:styleId="aff4">
    <w:name w:val="Subtitle"/>
    <w:basedOn w:val="afe"/>
    <w:next w:val="afb"/>
    <w:link w:val="aff5"/>
    <w:uiPriority w:val="11"/>
    <w:qFormat/>
    <w:pPr>
      <w:jc w:val="center"/>
    </w:pPr>
    <w:rPr>
      <w:i/>
      <w:iCs/>
    </w:rPr>
  </w:style>
  <w:style w:type="paragraph" w:styleId="28">
    <w:name w:val="List 2"/>
    <w:basedOn w:val="a0"/>
    <w:link w:val="29"/>
    <w:pPr>
      <w:suppressAutoHyphens w:val="0"/>
      <w:spacing w:before="120" w:after="120"/>
      <w:ind w:left="720" w:hanging="360"/>
      <w:jc w:val="both"/>
    </w:pPr>
    <w:rPr>
      <w:rFonts w:ascii="Arial" w:eastAsia="Batang" w:hAnsi="Arial" w:cs="Times New Roman"/>
      <w:sz w:val="20"/>
      <w:lang w:eastAsia="ko-KR"/>
    </w:rPr>
  </w:style>
  <w:style w:type="paragraph" w:styleId="HTML">
    <w:name w:val="HTML Preformatted"/>
    <w:basedOn w:val="a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zh-CN"/>
    </w:rPr>
  </w:style>
  <w:style w:type="table" w:styleId="1b">
    <w:name w:val="Table Grid 1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0">
    <w:name w:val="WW8Num2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1">
    <w:name w:val="WW8Num2z1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z0">
    <w:name w:val="WW8Num3z0"/>
    <w:rPr>
      <w:rFonts w:ascii="Courier New" w:hAnsi="Courier New" w:cs="Times New Roman"/>
    </w:rPr>
  </w:style>
  <w:style w:type="character" w:customStyle="1" w:styleId="WW8Num4z0">
    <w:name w:val="WW8Num4z0"/>
    <w:rPr>
      <w:rFonts w:ascii="Courier New" w:hAnsi="Courier New" w:cs="Times New Roman"/>
    </w:rPr>
  </w:style>
  <w:style w:type="character" w:customStyle="1" w:styleId="WW8Num5z0">
    <w:name w:val="WW8Num5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z1">
    <w:name w:val="WW8Num5z1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z0">
    <w:name w:val="WW8Num6z0"/>
    <w:qFormat/>
    <w:rPr>
      <w:rFonts w:ascii="Courier New" w:hAnsi="Courier New" w:cs="Times New Roman"/>
    </w:rPr>
  </w:style>
  <w:style w:type="character" w:customStyle="1" w:styleId="WW8Num7z0">
    <w:name w:val="WW8Num7z0"/>
    <w:rPr>
      <w:rFonts w:ascii="Symbol" w:hAnsi="Symbol"/>
      <w:color w:val="auto"/>
      <w:sz w:val="16"/>
      <w:szCs w:val="16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7z3">
    <w:name w:val="WW8Num7z3"/>
    <w:qFormat/>
    <w:rPr>
      <w:rFonts w:ascii="Symbol" w:hAnsi="Symbol"/>
    </w:rPr>
  </w:style>
  <w:style w:type="character" w:customStyle="1" w:styleId="WW8Num8z0">
    <w:name w:val="WW8Num8z0"/>
    <w:rPr>
      <w:rFonts w:ascii="Courier New" w:hAnsi="Courier New" w:cs="Times New Roman"/>
    </w:rPr>
  </w:style>
  <w:style w:type="character" w:customStyle="1" w:styleId="WW8Num9z0">
    <w:name w:val="WW8Num9z0"/>
    <w:rPr>
      <w:rFonts w:ascii="Courier New" w:hAnsi="Courier New" w:cs="Times New Roman"/>
    </w:rPr>
  </w:style>
  <w:style w:type="character" w:customStyle="1" w:styleId="WW8Num10z0">
    <w:name w:val="WW8Num10z0"/>
    <w:rPr>
      <w:rFonts w:ascii="Courier New" w:hAnsi="Courier New" w:cs="Times New Roman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Times New Roman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2z0">
    <w:name w:val="WW8Num12z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2z1">
    <w:name w:val="WW8Num12z1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qFormat/>
    <w:rPr>
      <w:rFonts w:ascii="Courier New" w:hAnsi="Courier New" w:cs="Times New Roman"/>
    </w:rPr>
  </w:style>
  <w:style w:type="character" w:customStyle="1" w:styleId="WW8Num15z0">
    <w:name w:val="WW8Num15z0"/>
    <w:qFormat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  <w:color w:val="auto"/>
      <w:sz w:val="16"/>
      <w:szCs w:val="16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cs="Times New Roman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qFormat/>
    <w:rPr>
      <w:rFonts w:ascii="Courier New" w:hAnsi="Courier New" w:cs="Times New Roman"/>
    </w:rPr>
  </w:style>
  <w:style w:type="character" w:customStyle="1" w:styleId="WW8Num19z0">
    <w:name w:val="WW8Num19z0"/>
    <w:rPr>
      <w:rFonts w:ascii="Courier New" w:hAnsi="Courier New" w:cs="Times New Roman"/>
    </w:rPr>
  </w:style>
  <w:style w:type="character" w:customStyle="1" w:styleId="WW8Num20z0">
    <w:name w:val="WW8Num20z0"/>
    <w:qFormat/>
    <w:rPr>
      <w:rFonts w:ascii="Courier New" w:hAnsi="Courier New" w:cs="Times New Roman"/>
    </w:rPr>
  </w:style>
  <w:style w:type="character" w:customStyle="1" w:styleId="WW8Num21z0">
    <w:name w:val="WW8Num21z0"/>
    <w:qFormat/>
    <w:rPr>
      <w:rFonts w:ascii="Symbol" w:hAnsi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rFonts w:ascii="Courier New" w:hAnsi="Courier New" w:cs="Times New Roman"/>
    </w:rPr>
  </w:style>
  <w:style w:type="character" w:customStyle="1" w:styleId="WW8Num24z0">
    <w:name w:val="WW8Num24z0"/>
    <w:rPr>
      <w:rFonts w:ascii="Symbol" w:hAnsi="Symbol"/>
      <w:color w:val="auto"/>
      <w:sz w:val="16"/>
      <w:szCs w:val="16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qFormat/>
    <w:rPr>
      <w:rFonts w:ascii="Symbol" w:hAnsi="Symbol"/>
    </w:rPr>
  </w:style>
  <w:style w:type="character" w:customStyle="1" w:styleId="WW8Num25z0">
    <w:name w:val="WW8Num25z0"/>
    <w:rPr>
      <w:rFonts w:ascii="Courier New" w:hAnsi="Courier New" w:cs="Times New Roman"/>
    </w:rPr>
  </w:style>
  <w:style w:type="character" w:customStyle="1" w:styleId="WW8Num26z0">
    <w:name w:val="WW8Num26z0"/>
    <w:qFormat/>
    <w:rPr>
      <w:rFonts w:ascii="Courier New" w:hAnsi="Courier New" w:cs="Times New Roman"/>
    </w:rPr>
  </w:style>
  <w:style w:type="character" w:customStyle="1" w:styleId="WW8Num27z0">
    <w:name w:val="WW8Num27z0"/>
    <w:qFormat/>
    <w:rPr>
      <w:rFonts w:ascii="Courier New" w:hAnsi="Courier New" w:cs="Times New Roman"/>
    </w:rPr>
  </w:style>
  <w:style w:type="character" w:customStyle="1" w:styleId="1c">
    <w:name w:val="Основной шрифт абзаца1"/>
  </w:style>
  <w:style w:type="character" w:customStyle="1" w:styleId="1d">
    <w:name w:val="Заголовок 1 Знак"/>
    <w:qFormat/>
    <w:rPr>
      <w:rFonts w:ascii="Times New Roman" w:eastAsia="Times New Roman" w:hAnsi="Times New Roman"/>
      <w:sz w:val="24"/>
      <w:szCs w:val="24"/>
    </w:rPr>
  </w:style>
  <w:style w:type="character" w:customStyle="1" w:styleId="2a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2">
    <w:name w:val="Заголовок 5 Знак"/>
    <w:uiPriority w:val="9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ff7">
    <w:name w:val="Название Знак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f8">
    <w:name w:val="Основной текст Знак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HTML0">
    <w:name w:val="Стандартный HTML Знак"/>
    <w:qFormat/>
    <w:rPr>
      <w:rFonts w:ascii="Courier New" w:eastAsia="Times New Roman" w:hAnsi="Courier New" w:cs="Courier New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szCs w:val="24"/>
    </w:rPr>
  </w:style>
  <w:style w:type="character" w:customStyle="1" w:styleId="aff9">
    <w:name w:val="Текст сноски Знак"/>
    <w:qFormat/>
    <w:rPr>
      <w:rFonts w:ascii="Arial" w:eastAsia="Times New Roman" w:hAnsi="Arial" w:cs="Arial"/>
    </w:rPr>
  </w:style>
  <w:style w:type="character" w:customStyle="1" w:styleId="affa">
    <w:name w:val="Верхний колонтитул Знак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affb">
    <w:name w:val="Нижний колонтитул Знак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2b">
    <w:name w:val="Основной текст Знак2"/>
    <w:qFormat/>
    <w:rPr>
      <w:rFonts w:ascii="Times New Roman" w:eastAsia="Times New Roman" w:hAnsi="Times New Roman"/>
      <w:sz w:val="24"/>
      <w:szCs w:val="24"/>
    </w:rPr>
  </w:style>
  <w:style w:type="character" w:customStyle="1" w:styleId="1e">
    <w:name w:val="Заголовок №1_"/>
    <w:qFormat/>
    <w:rPr>
      <w:b/>
      <w:bCs/>
      <w:sz w:val="21"/>
      <w:szCs w:val="21"/>
      <w:shd w:val="clear" w:color="auto" w:fill="FFFFFF"/>
    </w:rPr>
  </w:style>
  <w:style w:type="character" w:customStyle="1" w:styleId="2c">
    <w:name w:val="Оглавление (2)_"/>
    <w:qFormat/>
    <w:rPr>
      <w:b/>
      <w:bCs/>
      <w:sz w:val="21"/>
      <w:szCs w:val="21"/>
      <w:shd w:val="clear" w:color="auto" w:fill="FFFFFF"/>
    </w:rPr>
  </w:style>
  <w:style w:type="character" w:customStyle="1" w:styleId="2d">
    <w:name w:val="Заголовок №2_"/>
    <w:qFormat/>
    <w:rPr>
      <w:b/>
      <w:bCs/>
      <w:sz w:val="27"/>
      <w:szCs w:val="27"/>
      <w:shd w:val="clear" w:color="auto" w:fill="FFFFFF"/>
    </w:rPr>
  </w:style>
  <w:style w:type="character" w:customStyle="1" w:styleId="270">
    <w:name w:val="Основной текст (2) + Полужирный7"/>
    <w:qFormat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2e">
    <w:name w:val="Заголовок №2 + Не полужирный"/>
    <w:basedOn w:val="2d"/>
    <w:qFormat/>
    <w:rPr>
      <w:b/>
      <w:bCs/>
      <w:sz w:val="27"/>
      <w:szCs w:val="27"/>
      <w:shd w:val="clear" w:color="auto" w:fill="FFFFFF"/>
    </w:rPr>
  </w:style>
  <w:style w:type="character" w:customStyle="1" w:styleId="260">
    <w:name w:val="Основной текст (2) + Полужирный6"/>
    <w:qFormat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affc">
    <w:name w:val="Текст выноски Знак"/>
    <w:uiPriority w:val="99"/>
    <w:qFormat/>
    <w:rPr>
      <w:rFonts w:ascii="Tahoma" w:eastAsia="Times New Roman" w:hAnsi="Tahoma" w:cs="Tahoma"/>
      <w:sz w:val="16"/>
      <w:szCs w:val="16"/>
    </w:rPr>
  </w:style>
  <w:style w:type="paragraph" w:customStyle="1" w:styleId="1f">
    <w:name w:val="Название1"/>
    <w:basedOn w:val="a0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f0">
    <w:name w:val="Указатель1"/>
    <w:basedOn w:val="a0"/>
    <w:qFormat/>
    <w:pPr>
      <w:suppressLineNumbers/>
    </w:pPr>
    <w:rPr>
      <w:rFonts w:cs="Tahoma"/>
    </w:rPr>
  </w:style>
  <w:style w:type="paragraph" w:customStyle="1" w:styleId="2f">
    <w:name w:val="Название2"/>
    <w:basedOn w:val="a0"/>
    <w:next w:val="aff4"/>
    <w:qFormat/>
    <w:pPr>
      <w:jc w:val="center"/>
    </w:pPr>
    <w:rPr>
      <w:b/>
      <w:szCs w:val="20"/>
      <w:lang w:val="zh-CN"/>
    </w:rPr>
  </w:style>
  <w:style w:type="paragraph" w:styleId="affd">
    <w:name w:val="List Paragraph"/>
    <w:basedOn w:val="a0"/>
    <w:link w:val="affe"/>
    <w:uiPriority w:val="34"/>
    <w:qFormat/>
    <w:pPr>
      <w:ind w:left="720"/>
    </w:p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2">
    <w:name w:val="Основной текст 31"/>
    <w:basedOn w:val="a0"/>
    <w:link w:val="35"/>
    <w:qFormat/>
    <w:pPr>
      <w:overflowPunct w:val="0"/>
      <w:autoSpaceDE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0"/>
    <w:qFormat/>
    <w:pPr>
      <w:spacing w:after="120" w:line="480" w:lineRule="auto"/>
      <w:ind w:left="283"/>
    </w:pPr>
    <w:rPr>
      <w:lang w:val="zh-CN"/>
    </w:rPr>
  </w:style>
  <w:style w:type="paragraph" w:styleId="afff">
    <w:name w:val="No Spacing"/>
    <w:basedOn w:val="a0"/>
    <w:uiPriority w:val="1"/>
    <w:qFormat/>
  </w:style>
  <w:style w:type="paragraph" w:customStyle="1" w:styleId="ConsPlusCell">
    <w:name w:val="ConsPlusCell"/>
    <w:uiPriority w:val="99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1f1">
    <w:name w:val="Заголовок №1"/>
    <w:basedOn w:val="a0"/>
    <w:qFormat/>
    <w:pPr>
      <w:shd w:val="clear" w:color="auto" w:fill="FFFFFF"/>
      <w:spacing w:after="360" w:line="240" w:lineRule="atLeast"/>
    </w:pPr>
    <w:rPr>
      <w:rFonts w:ascii="Calibri" w:eastAsia="Calibri" w:hAnsi="Calibri"/>
      <w:b/>
      <w:bCs/>
      <w:sz w:val="21"/>
      <w:szCs w:val="21"/>
      <w:lang w:val="zh-CN"/>
    </w:rPr>
  </w:style>
  <w:style w:type="paragraph" w:customStyle="1" w:styleId="2f0">
    <w:name w:val="Оглавление (2)"/>
    <w:basedOn w:val="a0"/>
    <w:qFormat/>
    <w:pPr>
      <w:shd w:val="clear" w:color="auto" w:fill="FFFFFF"/>
      <w:spacing w:before="360" w:line="255" w:lineRule="exact"/>
      <w:jc w:val="both"/>
    </w:pPr>
    <w:rPr>
      <w:rFonts w:ascii="Calibri" w:eastAsia="Calibri" w:hAnsi="Calibri"/>
      <w:b/>
      <w:bCs/>
      <w:sz w:val="21"/>
      <w:szCs w:val="21"/>
      <w:lang w:val="zh-CN"/>
    </w:rPr>
  </w:style>
  <w:style w:type="paragraph" w:customStyle="1" w:styleId="211">
    <w:name w:val="Основной текст (2)1"/>
    <w:basedOn w:val="a0"/>
    <w:qFormat/>
    <w:pPr>
      <w:shd w:val="clear" w:color="auto" w:fill="FFFFFF"/>
      <w:spacing w:after="420" w:line="240" w:lineRule="atLeast"/>
    </w:pPr>
    <w:rPr>
      <w:rFonts w:eastAsia="Arial Unicode MS"/>
      <w:sz w:val="27"/>
      <w:szCs w:val="27"/>
    </w:rPr>
  </w:style>
  <w:style w:type="paragraph" w:customStyle="1" w:styleId="2f1">
    <w:name w:val="Заголовок №2"/>
    <w:basedOn w:val="a0"/>
    <w:qFormat/>
    <w:pPr>
      <w:shd w:val="clear" w:color="auto" w:fill="FFFFFF"/>
      <w:spacing w:line="317" w:lineRule="exact"/>
    </w:pPr>
    <w:rPr>
      <w:rFonts w:ascii="Calibri" w:eastAsia="Calibri" w:hAnsi="Calibri"/>
      <w:b/>
      <w:bCs/>
      <w:sz w:val="27"/>
      <w:szCs w:val="27"/>
      <w:lang w:val="zh-CN"/>
    </w:rPr>
  </w:style>
  <w:style w:type="paragraph" w:customStyle="1" w:styleId="212">
    <w:name w:val="Список 21"/>
    <w:basedOn w:val="a0"/>
    <w:qFormat/>
    <w:pPr>
      <w:ind w:left="566" w:hanging="283"/>
    </w:pPr>
    <w:rPr>
      <w:rFonts w:ascii="Arial" w:hAnsi="Arial" w:cs="Arial"/>
      <w:szCs w:val="28"/>
    </w:rPr>
  </w:style>
  <w:style w:type="paragraph" w:customStyle="1" w:styleId="213">
    <w:name w:val="Знак2 Знак Знак 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0">
    <w:name w:val="Содержимое врезки"/>
    <w:basedOn w:val="afb"/>
    <w:qFormat/>
  </w:style>
  <w:style w:type="paragraph" w:customStyle="1" w:styleId="afff1">
    <w:name w:val="Содержимое таблицы"/>
    <w:basedOn w:val="a0"/>
    <w:qFormat/>
    <w:pPr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customStyle="1" w:styleId="Style3">
    <w:name w:val="Style3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398" w:lineRule="exact"/>
      <w:ind w:firstLine="686"/>
      <w:jc w:val="both"/>
    </w:pPr>
    <w:rPr>
      <w:rFonts w:cs="Times New Roman"/>
      <w:lang w:eastAsia="ru-RU"/>
    </w:rPr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403" w:lineRule="exact"/>
      <w:ind w:firstLine="566"/>
      <w:jc w:val="both"/>
    </w:pPr>
    <w:rPr>
      <w:rFonts w:cs="Times New Roman"/>
      <w:lang w:eastAsia="ru-RU"/>
    </w:rPr>
  </w:style>
  <w:style w:type="paragraph" w:customStyle="1" w:styleId="Style4">
    <w:name w:val="Style4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403" w:lineRule="exact"/>
      <w:ind w:firstLine="547"/>
      <w:jc w:val="both"/>
    </w:pPr>
    <w:rPr>
      <w:rFonts w:cs="Times New Roman"/>
      <w:lang w:eastAsia="ru-RU"/>
    </w:rPr>
  </w:style>
  <w:style w:type="paragraph" w:customStyle="1" w:styleId="Standard">
    <w:name w:val="Standard"/>
    <w:qFormat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qFormat/>
    <w:rPr>
      <w:rFonts w:ascii="Arial" w:hAnsi="Arial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1"/>
    <w:link w:val="4"/>
    <w:uiPriority w:val="9"/>
    <w:qFormat/>
    <w:rPr>
      <w:b/>
      <w:bCs/>
      <w:sz w:val="24"/>
      <w:szCs w:val="24"/>
      <w:lang w:val="zh-CN" w:eastAsia="zh-CN"/>
    </w:rPr>
  </w:style>
  <w:style w:type="character" w:customStyle="1" w:styleId="22">
    <w:name w:val="Основной текст 2 Знак"/>
    <w:basedOn w:val="a1"/>
    <w:link w:val="20"/>
    <w:qFormat/>
    <w:rPr>
      <w:sz w:val="24"/>
      <w:szCs w:val="24"/>
      <w:lang w:val="zh-CN" w:eastAsia="zh-CN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val="zh-CN" w:eastAsia="ru-RU"/>
    </w:rPr>
  </w:style>
  <w:style w:type="character" w:customStyle="1" w:styleId="110">
    <w:name w:val="Текст примечания Знак11"/>
    <w:uiPriority w:val="99"/>
    <w:qFormat/>
    <w:rPr>
      <w:rFonts w:cs="Times New Roman"/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qFormat/>
    <w:rPr>
      <w:rFonts w:ascii="Calibri" w:hAnsi="Calibri"/>
      <w:lang w:val="zh-CN" w:eastAsia="zh-CN"/>
    </w:rPr>
  </w:style>
  <w:style w:type="character" w:customStyle="1" w:styleId="1f2">
    <w:name w:val="Текст примечания Знак1"/>
    <w:uiPriority w:val="99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Pr>
      <w:rFonts w:cs="Times New Roman"/>
      <w:b/>
      <w:bCs/>
      <w:sz w:val="20"/>
      <w:szCs w:val="20"/>
    </w:rPr>
  </w:style>
  <w:style w:type="character" w:customStyle="1" w:styleId="af6">
    <w:name w:val="Тема примечания Знак"/>
    <w:basedOn w:val="af4"/>
    <w:link w:val="af5"/>
    <w:uiPriority w:val="99"/>
    <w:qFormat/>
    <w:rPr>
      <w:rFonts w:ascii="Calibri" w:hAnsi="Calibri"/>
      <w:b/>
      <w:bCs/>
      <w:lang w:val="zh-CN" w:eastAsia="zh-CN"/>
    </w:rPr>
  </w:style>
  <w:style w:type="character" w:customStyle="1" w:styleId="1f3">
    <w:name w:val="Тема примечания Знак1"/>
    <w:uiPriority w:val="99"/>
    <w:qFormat/>
    <w:rPr>
      <w:rFonts w:cs="Times New Roman"/>
      <w:b/>
      <w:bCs/>
      <w:sz w:val="20"/>
      <w:szCs w:val="20"/>
    </w:rPr>
  </w:style>
  <w:style w:type="character" w:customStyle="1" w:styleId="214">
    <w:name w:val="Основной текст с отступом 2 Знак1"/>
    <w:basedOn w:val="a1"/>
    <w:uiPriority w:val="99"/>
    <w:semiHidden/>
    <w:qFormat/>
    <w:rPr>
      <w:rFonts w:cs="Calibri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f3">
    <w:name w:val="Цветовое выделение"/>
    <w:uiPriority w:val="99"/>
    <w:qFormat/>
    <w:rPr>
      <w:b/>
      <w:color w:val="26282F"/>
    </w:rPr>
  </w:style>
  <w:style w:type="character" w:customStyle="1" w:styleId="afff4">
    <w:name w:val="Гипертекстовая ссылка"/>
    <w:uiPriority w:val="99"/>
    <w:qFormat/>
    <w:rPr>
      <w:b/>
      <w:color w:val="106BBE"/>
    </w:rPr>
  </w:style>
  <w:style w:type="character" w:customStyle="1" w:styleId="afff5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f6">
    <w:name w:val="Внимание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afff7">
    <w:name w:val="Внимание: криминал!!"/>
    <w:basedOn w:val="afff6"/>
    <w:next w:val="a0"/>
    <w:uiPriority w:val="99"/>
    <w:qFormat/>
  </w:style>
  <w:style w:type="paragraph" w:customStyle="1" w:styleId="afff8">
    <w:name w:val="Внимание: недобросовестность!"/>
    <w:basedOn w:val="afff6"/>
    <w:next w:val="a0"/>
    <w:uiPriority w:val="99"/>
    <w:qFormat/>
  </w:style>
  <w:style w:type="character" w:customStyle="1" w:styleId="afff9">
    <w:name w:val="Выделение для Базового Поиска"/>
    <w:uiPriority w:val="99"/>
    <w:qFormat/>
    <w:rPr>
      <w:b/>
      <w:color w:val="0058A9"/>
    </w:rPr>
  </w:style>
  <w:style w:type="character" w:customStyle="1" w:styleId="afffa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fb">
    <w:name w:val="Дочерний элемент списк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  <w:lang w:eastAsia="ru-RU"/>
    </w:rPr>
  </w:style>
  <w:style w:type="paragraph" w:customStyle="1" w:styleId="afffc">
    <w:name w:val="Основное меню (преемственное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f4">
    <w:name w:val="Заголовок1"/>
    <w:basedOn w:val="afffc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afffd">
    <w:name w:val="Заголовок группы контролов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lang w:eastAsia="ru-RU"/>
    </w:rPr>
  </w:style>
  <w:style w:type="paragraph" w:customStyle="1" w:styleId="afffe">
    <w:name w:val="Заголовок для информации об изменениях"/>
    <w:basedOn w:val="1"/>
    <w:next w:val="a0"/>
    <w:uiPriority w:val="99"/>
    <w:qFormat/>
    <w:pPr>
      <w:keepLines/>
      <w:numPr>
        <w:numId w:val="0"/>
      </w:numPr>
      <w:suppressAutoHyphens w:val="0"/>
      <w:autoSpaceDN w:val="0"/>
      <w:adjustRightInd w:val="0"/>
      <w:spacing w:after="240" w:line="360" w:lineRule="auto"/>
      <w:jc w:val="center"/>
      <w:outlineLvl w:val="9"/>
    </w:pPr>
    <w:rPr>
      <w:rFonts w:cs="Times New Roman"/>
      <w:sz w:val="18"/>
      <w:szCs w:val="18"/>
      <w:shd w:val="clear" w:color="auto" w:fill="FFFFFF"/>
      <w:lang w:eastAsia="zh-CN"/>
    </w:rPr>
  </w:style>
  <w:style w:type="paragraph" w:customStyle="1" w:styleId="affff">
    <w:name w:val="Заголовок распахивающейся части диалог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  <w:lang w:eastAsia="ru-RU"/>
    </w:rPr>
  </w:style>
  <w:style w:type="character" w:customStyle="1" w:styleId="affff0">
    <w:name w:val="Заголовок своего сообщения"/>
    <w:uiPriority w:val="99"/>
    <w:qFormat/>
    <w:rPr>
      <w:b/>
      <w:color w:val="26282F"/>
    </w:rPr>
  </w:style>
  <w:style w:type="paragraph" w:customStyle="1" w:styleId="affff1">
    <w:name w:val="Заголовок статьи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lang w:eastAsia="ru-RU"/>
    </w:rPr>
  </w:style>
  <w:style w:type="character" w:customStyle="1" w:styleId="affff2">
    <w:name w:val="Заголовок чужого сообщения"/>
    <w:uiPriority w:val="99"/>
    <w:qFormat/>
    <w:rPr>
      <w:b/>
      <w:color w:val="FF0000"/>
    </w:rPr>
  </w:style>
  <w:style w:type="paragraph" w:customStyle="1" w:styleId="affff3">
    <w:name w:val="Заголовок ЭР (левое окно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  <w:lang w:eastAsia="ru-RU"/>
    </w:rPr>
  </w:style>
  <w:style w:type="paragraph" w:customStyle="1" w:styleId="affff4">
    <w:name w:val="Заголовок ЭР (правое окно)"/>
    <w:basedOn w:val="affff3"/>
    <w:next w:val="a0"/>
    <w:uiPriority w:val="99"/>
    <w:qFormat/>
    <w:pPr>
      <w:spacing w:after="0"/>
      <w:jc w:val="left"/>
    </w:pPr>
  </w:style>
  <w:style w:type="paragraph" w:customStyle="1" w:styleId="affff5">
    <w:name w:val="Интерактивный заголовок"/>
    <w:basedOn w:val="1f4"/>
    <w:next w:val="a0"/>
    <w:uiPriority w:val="99"/>
    <w:qFormat/>
    <w:rPr>
      <w:u w:val="single"/>
    </w:rPr>
  </w:style>
  <w:style w:type="paragraph" w:customStyle="1" w:styleId="affff6">
    <w:name w:val="Текст информации об изменениях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  <w:lang w:eastAsia="ru-RU"/>
    </w:rPr>
  </w:style>
  <w:style w:type="paragraph" w:customStyle="1" w:styleId="affff7">
    <w:name w:val="Информация об изменениях"/>
    <w:basedOn w:val="affff6"/>
    <w:next w:val="a0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8">
    <w:name w:val="Текст (справка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lang w:eastAsia="ru-RU"/>
    </w:rPr>
  </w:style>
  <w:style w:type="paragraph" w:customStyle="1" w:styleId="affff9">
    <w:name w:val="Комментарий"/>
    <w:basedOn w:val="affff8"/>
    <w:next w:val="a0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a">
    <w:name w:val="Информация об изменениях документа"/>
    <w:basedOn w:val="affff9"/>
    <w:next w:val="a0"/>
    <w:uiPriority w:val="99"/>
    <w:qFormat/>
    <w:rPr>
      <w:i/>
      <w:iCs/>
    </w:rPr>
  </w:style>
  <w:style w:type="paragraph" w:customStyle="1" w:styleId="affffb">
    <w:name w:val="Текст (лев. подпись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affffc">
    <w:name w:val="Колонтитул (левый)"/>
    <w:basedOn w:val="affffb"/>
    <w:next w:val="a0"/>
    <w:uiPriority w:val="99"/>
    <w:qFormat/>
    <w:rPr>
      <w:sz w:val="14"/>
      <w:szCs w:val="14"/>
    </w:rPr>
  </w:style>
  <w:style w:type="paragraph" w:customStyle="1" w:styleId="affffd">
    <w:name w:val="Текст (прав. подпись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right"/>
    </w:pPr>
    <w:rPr>
      <w:rFonts w:cs="Times New Roman"/>
      <w:lang w:eastAsia="ru-RU"/>
    </w:rPr>
  </w:style>
  <w:style w:type="paragraph" w:customStyle="1" w:styleId="affffe">
    <w:name w:val="Колонтитул (правый)"/>
    <w:basedOn w:val="affffd"/>
    <w:next w:val="a0"/>
    <w:uiPriority w:val="99"/>
    <w:qFormat/>
    <w:rPr>
      <w:sz w:val="14"/>
      <w:szCs w:val="14"/>
    </w:rPr>
  </w:style>
  <w:style w:type="paragraph" w:customStyle="1" w:styleId="afffff">
    <w:name w:val="Комментарий пользователя"/>
    <w:basedOn w:val="affff9"/>
    <w:next w:val="a0"/>
    <w:uiPriority w:val="99"/>
    <w:qFormat/>
    <w:pPr>
      <w:jc w:val="left"/>
    </w:pPr>
    <w:rPr>
      <w:shd w:val="clear" w:color="auto" w:fill="FFDFE0"/>
    </w:rPr>
  </w:style>
  <w:style w:type="paragraph" w:customStyle="1" w:styleId="afffff0">
    <w:name w:val="Куда обратиться?"/>
    <w:basedOn w:val="afff6"/>
    <w:next w:val="a0"/>
    <w:uiPriority w:val="99"/>
    <w:qFormat/>
  </w:style>
  <w:style w:type="paragraph" w:customStyle="1" w:styleId="afffff1">
    <w:name w:val="Моноширинный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character" w:customStyle="1" w:styleId="afffff2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f3">
    <w:name w:val="Напишите нам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  <w:lang w:eastAsia="ru-RU"/>
    </w:rPr>
  </w:style>
  <w:style w:type="character" w:customStyle="1" w:styleId="afffff4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f5">
    <w:name w:val="Необходимые документы"/>
    <w:basedOn w:val="afff6"/>
    <w:next w:val="a0"/>
    <w:uiPriority w:val="99"/>
    <w:qFormat/>
    <w:pPr>
      <w:ind w:firstLine="118"/>
    </w:pPr>
  </w:style>
  <w:style w:type="paragraph" w:customStyle="1" w:styleId="afffff6">
    <w:name w:val="Нормальный (таблица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lang w:eastAsia="ru-RU"/>
    </w:rPr>
  </w:style>
  <w:style w:type="paragraph" w:customStyle="1" w:styleId="afffff7">
    <w:name w:val="Таблицы (моноширинный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paragraph" w:customStyle="1" w:styleId="afffff8">
    <w:name w:val="Оглавление"/>
    <w:basedOn w:val="afffff7"/>
    <w:next w:val="a0"/>
    <w:uiPriority w:val="99"/>
    <w:qFormat/>
    <w:pPr>
      <w:ind w:left="140"/>
    </w:pPr>
  </w:style>
  <w:style w:type="character" w:customStyle="1" w:styleId="afffff9">
    <w:name w:val="Опечатки"/>
    <w:uiPriority w:val="99"/>
    <w:qFormat/>
    <w:rPr>
      <w:color w:val="FF0000"/>
    </w:rPr>
  </w:style>
  <w:style w:type="paragraph" w:customStyle="1" w:styleId="afffffa">
    <w:name w:val="Переменная часть"/>
    <w:basedOn w:val="afffc"/>
    <w:next w:val="a0"/>
    <w:uiPriority w:val="99"/>
    <w:qFormat/>
    <w:rPr>
      <w:sz w:val="18"/>
      <w:szCs w:val="18"/>
    </w:rPr>
  </w:style>
  <w:style w:type="paragraph" w:customStyle="1" w:styleId="afffffb">
    <w:name w:val="Подвал для информации об изменениях"/>
    <w:basedOn w:val="1"/>
    <w:next w:val="a0"/>
    <w:uiPriority w:val="99"/>
    <w:qFormat/>
    <w:pPr>
      <w:keepLines/>
      <w:numPr>
        <w:numId w:val="0"/>
      </w:numPr>
      <w:suppressAutoHyphens w:val="0"/>
      <w:autoSpaceDN w:val="0"/>
      <w:adjustRightInd w:val="0"/>
      <w:spacing w:before="480" w:after="240" w:line="360" w:lineRule="auto"/>
      <w:jc w:val="center"/>
      <w:outlineLvl w:val="9"/>
    </w:pPr>
    <w:rPr>
      <w:rFonts w:cs="Times New Roman"/>
      <w:sz w:val="18"/>
      <w:szCs w:val="18"/>
      <w:lang w:eastAsia="zh-CN"/>
    </w:rPr>
  </w:style>
  <w:style w:type="paragraph" w:customStyle="1" w:styleId="afffffc">
    <w:name w:val="Подзаголовок для информации об изменениях"/>
    <w:basedOn w:val="affff6"/>
    <w:next w:val="a0"/>
    <w:uiPriority w:val="99"/>
    <w:qFormat/>
    <w:rPr>
      <w:b/>
      <w:bCs/>
    </w:rPr>
  </w:style>
  <w:style w:type="paragraph" w:customStyle="1" w:styleId="afffffd">
    <w:name w:val="Подчёркнуный текст"/>
    <w:basedOn w:val="a0"/>
    <w:next w:val="a0"/>
    <w:uiPriority w:val="99"/>
    <w:qFormat/>
    <w:pPr>
      <w:widowControl w:val="0"/>
      <w:pBdr>
        <w:bottom w:val="single" w:sz="4" w:space="0" w:color="auto"/>
      </w:pBdr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paragraph" w:customStyle="1" w:styleId="afffffe">
    <w:name w:val="Постоянная часть"/>
    <w:basedOn w:val="afffc"/>
    <w:next w:val="a0"/>
    <w:uiPriority w:val="99"/>
    <w:qFormat/>
    <w:rPr>
      <w:sz w:val="20"/>
      <w:szCs w:val="20"/>
    </w:rPr>
  </w:style>
  <w:style w:type="paragraph" w:customStyle="1" w:styleId="affffff">
    <w:name w:val="Прижатый влево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affffff0">
    <w:name w:val="Пример."/>
    <w:basedOn w:val="afff6"/>
    <w:next w:val="a0"/>
    <w:uiPriority w:val="99"/>
    <w:qFormat/>
  </w:style>
  <w:style w:type="paragraph" w:customStyle="1" w:styleId="affffff1">
    <w:name w:val="Примечание."/>
    <w:basedOn w:val="afff6"/>
    <w:next w:val="a0"/>
    <w:uiPriority w:val="99"/>
    <w:qFormat/>
  </w:style>
  <w:style w:type="character" w:customStyle="1" w:styleId="affffff2">
    <w:name w:val="Продолжение ссылки"/>
    <w:uiPriority w:val="99"/>
    <w:qFormat/>
  </w:style>
  <w:style w:type="paragraph" w:customStyle="1" w:styleId="affffff3">
    <w:name w:val="Словарная статья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lang w:eastAsia="ru-RU"/>
    </w:rPr>
  </w:style>
  <w:style w:type="character" w:customStyle="1" w:styleId="affffff4">
    <w:name w:val="Сравнение редакций"/>
    <w:uiPriority w:val="99"/>
    <w:qFormat/>
    <w:rPr>
      <w:b/>
      <w:color w:val="26282F"/>
    </w:rPr>
  </w:style>
  <w:style w:type="character" w:customStyle="1" w:styleId="affffff5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f6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f7">
    <w:name w:val="Ссылка на официальную публикацию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character" w:customStyle="1" w:styleId="affffff8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f9">
    <w:name w:val="Текст в таблице"/>
    <w:basedOn w:val="afffff6"/>
    <w:next w:val="a0"/>
    <w:uiPriority w:val="99"/>
    <w:qFormat/>
    <w:pPr>
      <w:ind w:firstLine="500"/>
    </w:pPr>
  </w:style>
  <w:style w:type="paragraph" w:customStyle="1" w:styleId="affffffa">
    <w:name w:val="Текст ЭР (см. также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  <w:lang w:eastAsia="ru-RU"/>
    </w:rPr>
  </w:style>
  <w:style w:type="paragraph" w:customStyle="1" w:styleId="affffffb">
    <w:name w:val="Технический комментарий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color w:val="463F31"/>
      <w:shd w:val="clear" w:color="auto" w:fill="FFFFA6"/>
      <w:lang w:eastAsia="ru-RU"/>
    </w:rPr>
  </w:style>
  <w:style w:type="character" w:customStyle="1" w:styleId="affffffc">
    <w:name w:val="Утратил силу"/>
    <w:uiPriority w:val="99"/>
    <w:qFormat/>
    <w:rPr>
      <w:b/>
      <w:strike/>
      <w:color w:val="666600"/>
    </w:rPr>
  </w:style>
  <w:style w:type="paragraph" w:customStyle="1" w:styleId="affffffd">
    <w:name w:val="Формул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affffffe">
    <w:name w:val="Центрированный (таблица)"/>
    <w:basedOn w:val="afffff6"/>
    <w:next w:val="a0"/>
    <w:uiPriority w:val="99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rFonts w:cs="Times New Roman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f5">
    <w:name w:val="Сетка таблицы1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Текст концевой сноски Знак"/>
    <w:basedOn w:val="a1"/>
    <w:link w:val="af0"/>
    <w:uiPriority w:val="99"/>
    <w:qFormat/>
    <w:rPr>
      <w:rFonts w:ascii="Calibri" w:hAnsi="Calibri"/>
      <w:lang w:val="zh-CN" w:eastAsia="zh-CN"/>
    </w:rPr>
  </w:style>
  <w:style w:type="character" w:customStyle="1" w:styleId="affe">
    <w:name w:val="Абзац списка Знак"/>
    <w:link w:val="affd"/>
    <w:uiPriority w:val="34"/>
    <w:qFormat/>
    <w:locked/>
    <w:rPr>
      <w:rFonts w:cs="Calibri"/>
      <w:sz w:val="24"/>
      <w:szCs w:val="24"/>
      <w:lang w:eastAsia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rFonts w:cs="Calibri"/>
      <w:sz w:val="24"/>
      <w:szCs w:val="24"/>
      <w:lang w:eastAsia="ar-SA"/>
    </w:rPr>
  </w:style>
  <w:style w:type="table" w:customStyle="1" w:styleId="TableNormal">
    <w:name w:val="Table Normal"/>
    <w:uiPriority w:val="2"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uppressAutoHyphens w:val="0"/>
      <w:autoSpaceDE w:val="0"/>
      <w:autoSpaceDN w:val="0"/>
      <w:ind w:left="9"/>
    </w:pPr>
    <w:rPr>
      <w:rFonts w:cs="Times New Roman"/>
      <w:sz w:val="22"/>
      <w:szCs w:val="22"/>
      <w:lang w:eastAsia="en-US"/>
    </w:rPr>
  </w:style>
  <w:style w:type="character" w:customStyle="1" w:styleId="1f6">
    <w:name w:val="Слабое выделение1"/>
    <w:uiPriority w:val="19"/>
    <w:qFormat/>
    <w:rPr>
      <w:i/>
      <w:iCs/>
      <w:color w:val="404040"/>
    </w:rPr>
  </w:style>
  <w:style w:type="character" w:customStyle="1" w:styleId="aff5">
    <w:name w:val="Подзаголовок Знак"/>
    <w:link w:val="aff4"/>
    <w:uiPriority w:val="11"/>
    <w:qFormat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1f7">
    <w:name w:val="Заголовок оглавления1"/>
    <w:basedOn w:val="1"/>
    <w:next w:val="a0"/>
    <w:uiPriority w:val="39"/>
    <w:unhideWhenUsed/>
    <w:qFormat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="Calibri Light" w:hAnsi="Calibri Light" w:cs="Times New Roman"/>
      <w:color w:val="2F5496"/>
      <w:sz w:val="32"/>
      <w:szCs w:val="32"/>
      <w:lang w:val="ru-RU" w:eastAsia="ru-RU"/>
    </w:rPr>
  </w:style>
  <w:style w:type="table" w:customStyle="1" w:styleId="313">
    <w:name w:val="Таблица простая 31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1f8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0">
    <w:name w:val="таблСлева12"/>
    <w:basedOn w:val="a0"/>
    <w:uiPriority w:val="3"/>
    <w:qFormat/>
    <w:pPr>
      <w:suppressAutoHyphens w:val="0"/>
      <w:snapToGrid w:val="0"/>
    </w:pPr>
    <w:rPr>
      <w:rFonts w:cs="Times New Roman"/>
      <w:iCs/>
      <w:szCs w:val="28"/>
      <w:lang w:eastAsia="ru-RU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paragraph" w:customStyle="1" w:styleId="1f9">
    <w:name w:val="Рецензия1"/>
    <w:hidden/>
    <w:uiPriority w:val="99"/>
    <w:semiHidden/>
    <w:qFormat/>
    <w:rPr>
      <w:rFonts w:ascii="Calibri" w:hAnsi="Calibri"/>
      <w:sz w:val="22"/>
      <w:szCs w:val="22"/>
    </w:rPr>
  </w:style>
  <w:style w:type="character" w:customStyle="1" w:styleId="afffffff">
    <w:name w:val="Символ сноски"/>
    <w:qFormat/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ffff0">
    <w:name w:val="Обычный (веб) Знак"/>
    <w:uiPriority w:val="99"/>
    <w:semiHidden/>
    <w:qFormat/>
    <w:locked/>
    <w:rPr>
      <w:rFonts w:ascii="Times New Roman" w:hAnsi="Times New Roman"/>
      <w:sz w:val="24"/>
    </w:rPr>
  </w:style>
  <w:style w:type="character" w:customStyle="1" w:styleId="afffffff1">
    <w:name w:val="Основной текст_"/>
    <w:link w:val="36"/>
    <w:qFormat/>
    <w:locked/>
    <w:rPr>
      <w:sz w:val="23"/>
      <w:shd w:val="clear" w:color="auto" w:fill="FFFFFF"/>
    </w:rPr>
  </w:style>
  <w:style w:type="paragraph" w:customStyle="1" w:styleId="36">
    <w:name w:val="Основной текст3"/>
    <w:basedOn w:val="a0"/>
    <w:link w:val="afffffff1"/>
    <w:qFormat/>
    <w:pPr>
      <w:shd w:val="clear" w:color="auto" w:fill="FFFFFF"/>
      <w:suppressAutoHyphens w:val="0"/>
      <w:spacing w:after="480" w:line="274" w:lineRule="exact"/>
      <w:jc w:val="both"/>
    </w:pPr>
    <w:rPr>
      <w:rFonts w:cs="Times New Roman"/>
      <w:sz w:val="23"/>
      <w:szCs w:val="20"/>
      <w:lang w:eastAsia="ru-RU"/>
    </w:rPr>
  </w:style>
  <w:style w:type="paragraph" w:customStyle="1" w:styleId="s16">
    <w:name w:val="s_16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8f4506aa708e2a26msolistparagraph">
    <w:name w:val="8f4506aa708e2a26msolistparagrap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f2">
    <w:name w:val="Сетка таблицы2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11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Сетка таблицы3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3">
    <w:name w:val="Основной текст (9)_"/>
    <w:link w:val="910"/>
    <w:qFormat/>
    <w:rPr>
      <w:sz w:val="24"/>
      <w:szCs w:val="24"/>
      <w:shd w:val="clear" w:color="auto" w:fill="FFFFFF"/>
    </w:rPr>
  </w:style>
  <w:style w:type="paragraph" w:customStyle="1" w:styleId="910">
    <w:name w:val="Основной текст (9)1"/>
    <w:basedOn w:val="a0"/>
    <w:link w:val="93"/>
    <w:qFormat/>
    <w:pPr>
      <w:shd w:val="clear" w:color="auto" w:fill="FFFFFF"/>
      <w:suppressAutoHyphens w:val="0"/>
      <w:spacing w:line="0" w:lineRule="atLeast"/>
    </w:pPr>
    <w:rPr>
      <w:rFonts w:cs="Times New Roman"/>
      <w:lang w:eastAsia="ru-RU"/>
    </w:rPr>
  </w:style>
  <w:style w:type="table" w:customStyle="1" w:styleId="53">
    <w:name w:val="Сетка таблицы5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Таблица простая 32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90">
    <w:name w:val="Заголовок 9 Знак"/>
    <w:basedOn w:val="a1"/>
    <w:link w:val="9"/>
    <w:qFormat/>
    <w:rPr>
      <w:rFonts w:ascii="Arial" w:hAnsi="Arial" w:cs="Arial"/>
      <w:sz w:val="22"/>
      <w:szCs w:val="22"/>
    </w:rPr>
  </w:style>
  <w:style w:type="character" w:customStyle="1" w:styleId="afd">
    <w:name w:val="Основной текст с отступом Знак"/>
    <w:basedOn w:val="a1"/>
    <w:link w:val="afc"/>
    <w:qFormat/>
    <w:rPr>
      <w:b/>
      <w:bCs/>
      <w:i/>
      <w:iCs/>
      <w:sz w:val="24"/>
      <w:szCs w:val="24"/>
    </w:rPr>
  </w:style>
  <w:style w:type="paragraph" w:customStyle="1" w:styleId="1fa">
    <w:name w:val="Лист1"/>
    <w:basedOn w:val="a0"/>
    <w:autoRedefine/>
    <w:qFormat/>
    <w:pPr>
      <w:tabs>
        <w:tab w:val="center" w:pos="284"/>
        <w:tab w:val="right" w:pos="8306"/>
      </w:tabs>
      <w:suppressAutoHyphens w:val="0"/>
      <w:spacing w:after="240"/>
      <w:jc w:val="center"/>
    </w:pPr>
    <w:rPr>
      <w:rFonts w:cs="Times New Roman"/>
      <w:b/>
      <w:bCs/>
      <w:lang w:eastAsia="en-US"/>
    </w:rPr>
  </w:style>
  <w:style w:type="paragraph" w:customStyle="1" w:styleId="2f3">
    <w:name w:val="Лист2"/>
    <w:basedOn w:val="a0"/>
    <w:qFormat/>
    <w:pPr>
      <w:tabs>
        <w:tab w:val="left" w:pos="291"/>
      </w:tabs>
      <w:suppressAutoHyphens w:val="0"/>
    </w:pPr>
    <w:rPr>
      <w:rFonts w:ascii="Arial" w:hAnsi="Arial" w:cs="Times New Roman"/>
      <w:sz w:val="20"/>
      <w:szCs w:val="20"/>
      <w:lang w:eastAsia="en-US"/>
    </w:rPr>
  </w:style>
  <w:style w:type="paragraph" w:customStyle="1" w:styleId="38">
    <w:name w:val="Лист3"/>
    <w:basedOn w:val="2f3"/>
    <w:autoRedefine/>
    <w:qFormat/>
    <w:pPr>
      <w:ind w:right="-19"/>
    </w:pPr>
    <w:rPr>
      <w:rFonts w:ascii="Times New Roman" w:hAnsi="Times New Roman"/>
      <w:sz w:val="24"/>
      <w:szCs w:val="24"/>
    </w:rPr>
  </w:style>
  <w:style w:type="paragraph" w:customStyle="1" w:styleId="1fb">
    <w:name w:val="Обычный1"/>
    <w:qFormat/>
    <w:rPr>
      <w:sz w:val="24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Calibri" w:hAnsi="Calibri"/>
      <w:b/>
      <w:bCs/>
      <w:lang w:eastAsia="en-US"/>
    </w:rPr>
  </w:style>
  <w:style w:type="character" w:customStyle="1" w:styleId="70">
    <w:name w:val="Заголовок 7 Знак"/>
    <w:basedOn w:val="a1"/>
    <w:link w:val="7"/>
    <w:qFormat/>
    <w:rPr>
      <w:rFonts w:ascii="Calibri" w:eastAsia="Calibri" w:hAnsi="Calibri"/>
      <w:sz w:val="24"/>
      <w:szCs w:val="24"/>
    </w:rPr>
  </w:style>
  <w:style w:type="character" w:customStyle="1" w:styleId="1fc">
    <w:name w:val="Основной текст Знак1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3">
    <w:name w:val="Сетка таблицы6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0"/>
    <w:qFormat/>
    <w:pPr>
      <w:widowControl w:val="0"/>
      <w:suppressAutoHyphens w:val="0"/>
      <w:autoSpaceDE w:val="0"/>
      <w:autoSpaceDN w:val="0"/>
      <w:adjustRightInd w:val="0"/>
      <w:spacing w:line="400" w:lineRule="exact"/>
      <w:ind w:firstLine="1058"/>
      <w:jc w:val="both"/>
    </w:pPr>
    <w:rPr>
      <w:rFonts w:cs="Times New Roman"/>
      <w:lang w:eastAsia="ru-RU"/>
    </w:rPr>
  </w:style>
  <w:style w:type="character" w:customStyle="1" w:styleId="11pt">
    <w:name w:val="Основной текст + 11 pt"/>
    <w:qFormat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113">
    <w:name w:val="Заголовок №11"/>
    <w:basedOn w:val="a0"/>
    <w:qFormat/>
    <w:pPr>
      <w:shd w:val="clear" w:color="auto" w:fill="FFFFFF"/>
      <w:spacing w:line="317" w:lineRule="exact"/>
    </w:pPr>
    <w:rPr>
      <w:rFonts w:cs="Times New Roman"/>
      <w:sz w:val="28"/>
      <w:szCs w:val="28"/>
      <w:lang w:val="zh-CN"/>
    </w:rPr>
  </w:style>
  <w:style w:type="paragraph" w:customStyle="1" w:styleId="ConsPlusNonformat">
    <w:name w:val="ConsPlusNonformat"/>
    <w:qFormat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54">
    <w:name w:val="Основной текст + Полужирный5"/>
    <w:uiPriority w:val="99"/>
    <w:qFormat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dt-p">
    <w:name w:val="dt-p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dt-m">
    <w:name w:val="dt-m"/>
    <w:basedOn w:val="a1"/>
  </w:style>
  <w:style w:type="character" w:customStyle="1" w:styleId="180">
    <w:name w:val="Основной текст (18)_"/>
    <w:link w:val="181"/>
    <w:qFormat/>
    <w:rPr>
      <w:sz w:val="28"/>
      <w:szCs w:val="28"/>
      <w:shd w:val="clear" w:color="auto" w:fill="FFFFFF"/>
    </w:rPr>
  </w:style>
  <w:style w:type="paragraph" w:customStyle="1" w:styleId="181">
    <w:name w:val="Основной текст (18)1"/>
    <w:basedOn w:val="a0"/>
    <w:link w:val="180"/>
    <w:qFormat/>
    <w:pPr>
      <w:shd w:val="clear" w:color="auto" w:fill="FFFFFF"/>
      <w:suppressAutoHyphens w:val="0"/>
      <w:spacing w:line="0" w:lineRule="atLeast"/>
    </w:pPr>
    <w:rPr>
      <w:rFonts w:cs="Times New Roman"/>
      <w:sz w:val="28"/>
      <w:szCs w:val="28"/>
      <w:lang w:eastAsia="ru-RU"/>
    </w:rPr>
  </w:style>
  <w:style w:type="character" w:customStyle="1" w:styleId="FontStyle72">
    <w:name w:val="Font Style72"/>
    <w:qFormat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fd">
    <w:name w:val="Текст1"/>
    <w:basedOn w:val="a0"/>
    <w:qFormat/>
    <w:rPr>
      <w:rFonts w:ascii="Courier New" w:hAnsi="Courier New" w:cs="Courier New"/>
      <w:kern w:val="1"/>
    </w:rPr>
  </w:style>
  <w:style w:type="table" w:customStyle="1" w:styleId="121">
    <w:name w:val="Сетка таблицы12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64" w:lineRule="exact"/>
      <w:jc w:val="center"/>
    </w:pPr>
    <w:rPr>
      <w:rFonts w:ascii="Calibri" w:hAnsi="Calibri" w:cs="Times New Roman"/>
      <w:sz w:val="22"/>
      <w:szCs w:val="22"/>
      <w:lang w:eastAsia="ru-RU"/>
    </w:rPr>
  </w:style>
  <w:style w:type="character" w:customStyle="1" w:styleId="FontStyle28">
    <w:name w:val="Font Style28"/>
    <w:basedOn w:val="a1"/>
    <w:qFormat/>
    <w:rPr>
      <w:rFonts w:ascii="Times New Roman" w:hAnsi="Times New Roman" w:cs="Times New Roman"/>
      <w:sz w:val="24"/>
      <w:szCs w:val="24"/>
    </w:rPr>
  </w:style>
  <w:style w:type="character" w:customStyle="1" w:styleId="FontStyle33">
    <w:name w:val="Font Style33"/>
    <w:basedOn w:val="a1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c1">
    <w:name w:val="c1"/>
    <w:basedOn w:val="a1"/>
    <w:qFormat/>
  </w:style>
  <w:style w:type="paragraph" w:customStyle="1" w:styleId="c12">
    <w:name w:val="c1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TableGrid">
    <w:name w:val="TableGrid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2">
    <w:name w:val="Основной текст (18)"/>
    <w:qFormat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130">
    <w:name w:val="Заголовок №13"/>
    <w:qFormat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24">
    <w:name w:val="Оглавление 2 Знак"/>
    <w:link w:val="23"/>
    <w:uiPriority w:val="39"/>
    <w:qFormat/>
    <w:rPr>
      <w:rFonts w:ascii="Calibri" w:hAnsi="Calibri" w:cs="Calibri"/>
      <w:i/>
      <w:iCs/>
    </w:rPr>
  </w:style>
  <w:style w:type="character" w:customStyle="1" w:styleId="42">
    <w:name w:val="Оглавление 4 Знак"/>
    <w:link w:val="41"/>
    <w:uiPriority w:val="39"/>
    <w:qFormat/>
    <w:rPr>
      <w:rFonts w:ascii="Calibri" w:hAnsi="Calibri" w:cs="Calibri"/>
    </w:rPr>
  </w:style>
  <w:style w:type="character" w:customStyle="1" w:styleId="62">
    <w:name w:val="Оглавление 6 Знак"/>
    <w:link w:val="61"/>
    <w:uiPriority w:val="39"/>
    <w:qFormat/>
    <w:rPr>
      <w:rFonts w:ascii="Calibri" w:hAnsi="Calibri" w:cs="Calibri"/>
    </w:rPr>
  </w:style>
  <w:style w:type="character" w:customStyle="1" w:styleId="72">
    <w:name w:val="Оглавление 7 Знак"/>
    <w:link w:val="71"/>
    <w:uiPriority w:val="39"/>
    <w:qFormat/>
    <w:rPr>
      <w:rFonts w:ascii="Calibri" w:hAnsi="Calibri" w:cs="Calibri"/>
    </w:rPr>
  </w:style>
  <w:style w:type="character" w:customStyle="1" w:styleId="29">
    <w:name w:val="Список 2 Знак"/>
    <w:link w:val="28"/>
    <w:qFormat/>
    <w:rPr>
      <w:rFonts w:ascii="Arial" w:eastAsia="Batang" w:hAnsi="Arial"/>
      <w:szCs w:val="24"/>
      <w:lang w:eastAsia="ko-KR"/>
    </w:rPr>
  </w:style>
  <w:style w:type="character" w:customStyle="1" w:styleId="33">
    <w:name w:val="Оглавление 3 Знак"/>
    <w:link w:val="32"/>
    <w:uiPriority w:val="39"/>
    <w:qFormat/>
    <w:rPr>
      <w:sz w:val="28"/>
      <w:szCs w:val="28"/>
    </w:rPr>
  </w:style>
  <w:style w:type="paragraph" w:customStyle="1" w:styleId="Footnote">
    <w:name w:val="Footnote"/>
    <w:basedOn w:val="a0"/>
    <w:qFormat/>
    <w:pPr>
      <w:suppressAutoHyphens w:val="0"/>
    </w:pPr>
    <w:rPr>
      <w:rFonts w:cs="Times New Roman"/>
      <w:color w:val="000000"/>
      <w:sz w:val="20"/>
      <w:szCs w:val="20"/>
      <w:lang w:eastAsia="ru-RU"/>
    </w:rPr>
  </w:style>
  <w:style w:type="character" w:customStyle="1" w:styleId="1a">
    <w:name w:val="Оглавление 1 Знак"/>
    <w:link w:val="19"/>
    <w:uiPriority w:val="39"/>
    <w:qFormat/>
    <w:rPr>
      <w:rFonts w:ascii="Calibri" w:hAnsi="Calibri" w:cs="Calibri"/>
      <w:b/>
      <w:bCs/>
    </w:rPr>
  </w:style>
  <w:style w:type="paragraph" w:customStyle="1" w:styleId="HeaderandFooter">
    <w:name w:val="Header and Footer"/>
    <w:qFormat/>
    <w:pPr>
      <w:spacing w:line="360" w:lineRule="auto"/>
    </w:pPr>
    <w:rPr>
      <w:rFonts w:ascii="XO Thames" w:hAnsi="XO Thames"/>
      <w:color w:val="000000"/>
    </w:rPr>
  </w:style>
  <w:style w:type="character" w:customStyle="1" w:styleId="92">
    <w:name w:val="Оглавление 9 Знак"/>
    <w:link w:val="91"/>
    <w:uiPriority w:val="39"/>
    <w:qFormat/>
    <w:rPr>
      <w:rFonts w:ascii="Calibri" w:hAnsi="Calibri" w:cs="Calibri"/>
    </w:rPr>
  </w:style>
  <w:style w:type="character" w:customStyle="1" w:styleId="80">
    <w:name w:val="Оглавление 8 Знак"/>
    <w:link w:val="8"/>
    <w:uiPriority w:val="39"/>
    <w:qFormat/>
    <w:rPr>
      <w:rFonts w:ascii="Calibri" w:hAnsi="Calibri" w:cs="Calibri"/>
    </w:rPr>
  </w:style>
  <w:style w:type="character" w:customStyle="1" w:styleId="51">
    <w:name w:val="Оглавление 5 Знак"/>
    <w:link w:val="50"/>
    <w:uiPriority w:val="39"/>
    <w:qFormat/>
    <w:rPr>
      <w:rFonts w:ascii="Calibri" w:hAnsi="Calibri" w:cs="Calibri"/>
    </w:rPr>
  </w:style>
  <w:style w:type="paragraph" w:customStyle="1" w:styleId="toc10">
    <w:name w:val="toc 10"/>
    <w:next w:val="a0"/>
    <w:uiPriority w:val="39"/>
    <w:qFormat/>
    <w:pPr>
      <w:ind w:left="1800"/>
    </w:pPr>
    <w:rPr>
      <w:rFonts w:ascii="Calibri" w:hAnsi="Calibri"/>
      <w:color w:val="000000"/>
    </w:rPr>
  </w:style>
  <w:style w:type="character" w:customStyle="1" w:styleId="aff">
    <w:name w:val="Заголовок Знак"/>
    <w:basedOn w:val="a1"/>
    <w:link w:val="afe"/>
    <w:uiPriority w:val="10"/>
    <w:qFormat/>
    <w:rPr>
      <w:rFonts w:ascii="Arial" w:eastAsia="MS Mincho" w:hAnsi="Arial" w:cs="Tahoma"/>
      <w:sz w:val="28"/>
      <w:szCs w:val="28"/>
      <w:lang w:eastAsia="ar-SA"/>
    </w:rPr>
  </w:style>
  <w:style w:type="table" w:customStyle="1" w:styleId="215">
    <w:name w:val="Сетка таблицы2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">
    <w:name w:val="Сетка таблицы18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4">
    <w:name w:val="Знак Знак18"/>
    <w:qFormat/>
    <w:locked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171">
    <w:name w:val="Знак Знак17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61">
    <w:name w:val="Знак Знак16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151">
    <w:name w:val="Знак Знак15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64">
    <w:name w:val="Знак6 Знак"/>
    <w:qFormat/>
    <w:locked/>
    <w:rPr>
      <w:rFonts w:ascii="Times New Roman" w:hAnsi="Times New Roman" w:cs="Times New Roman"/>
      <w:sz w:val="20"/>
      <w:szCs w:val="20"/>
      <w:lang w:val="en-US"/>
    </w:rPr>
  </w:style>
  <w:style w:type="paragraph" w:customStyle="1" w:styleId="610">
    <w:name w:val="Заголовок 61"/>
    <w:basedOn w:val="a0"/>
    <w:next w:val="a0"/>
    <w:unhideWhenUsed/>
    <w:qFormat/>
    <w:pPr>
      <w:suppressAutoHyphens w:val="0"/>
      <w:spacing w:before="240" w:after="60"/>
      <w:outlineLvl w:val="5"/>
    </w:pPr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FontStyle12">
    <w:name w:val="Font Style12"/>
    <w:uiPriority w:val="99"/>
    <w:qFormat/>
    <w:rPr>
      <w:rFonts w:ascii="Times New Roman" w:hAnsi="Times New Roman"/>
      <w:b/>
      <w:sz w:val="24"/>
    </w:rPr>
  </w:style>
  <w:style w:type="character" w:customStyle="1" w:styleId="FontStyle13">
    <w:name w:val="Font Style13"/>
    <w:qFormat/>
    <w:rPr>
      <w:rFonts w:ascii="Times New Roman" w:hAnsi="Times New Roman"/>
      <w:b/>
      <w:sz w:val="20"/>
    </w:rPr>
  </w:style>
  <w:style w:type="paragraph" w:customStyle="1" w:styleId="1fe">
    <w:name w:val="Маркированный список1"/>
    <w:basedOn w:val="a0"/>
    <w:qFormat/>
    <w:pPr>
      <w:tabs>
        <w:tab w:val="left" w:pos="0"/>
      </w:tabs>
      <w:suppressAutoHyphens w:val="0"/>
      <w:ind w:right="459"/>
      <w:jc w:val="center"/>
    </w:pPr>
    <w:rPr>
      <w:rFonts w:cs="Times New Roman"/>
      <w:b/>
      <w:i/>
      <w:sz w:val="28"/>
      <w:szCs w:val="28"/>
    </w:rPr>
  </w:style>
  <w:style w:type="character" w:customStyle="1" w:styleId="FontStyle19">
    <w:name w:val="Font Style19"/>
    <w:qFormat/>
    <w:rPr>
      <w:rFonts w:ascii="Sylfaen" w:hAnsi="Sylfaen"/>
      <w:b/>
      <w:sz w:val="18"/>
    </w:rPr>
  </w:style>
  <w:style w:type="character" w:customStyle="1" w:styleId="FontStyle20">
    <w:name w:val="Font Style20"/>
    <w:qFormat/>
    <w:rPr>
      <w:rFonts w:ascii="Sylfaen" w:hAnsi="Sylfaen"/>
      <w:sz w:val="18"/>
    </w:rPr>
  </w:style>
  <w:style w:type="paragraph" w:customStyle="1" w:styleId="315">
    <w:name w:val="Основной текст с отступом 31"/>
    <w:basedOn w:val="a0"/>
    <w:next w:val="31"/>
    <w:link w:val="39"/>
    <w:qFormat/>
    <w:pPr>
      <w:suppressAutoHyphens w:val="0"/>
      <w:spacing w:after="120"/>
      <w:ind w:left="283"/>
    </w:pPr>
    <w:rPr>
      <w:rFonts w:cs="Times New Roman"/>
      <w:sz w:val="16"/>
      <w:szCs w:val="16"/>
      <w:lang w:eastAsia="en-US"/>
    </w:rPr>
  </w:style>
  <w:style w:type="character" w:customStyle="1" w:styleId="39">
    <w:name w:val="Основной текст с отступом 3 Знак"/>
    <w:link w:val="315"/>
    <w:qFormat/>
    <w:locked/>
    <w:rPr>
      <w:sz w:val="16"/>
      <w:szCs w:val="16"/>
      <w:lang w:eastAsia="en-US"/>
    </w:rPr>
  </w:style>
  <w:style w:type="paragraph" w:customStyle="1" w:styleId="Style7">
    <w:name w:val="Style7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1ff">
    <w:name w:val="Подзаголовок1"/>
    <w:basedOn w:val="a0"/>
    <w:next w:val="a0"/>
    <w:qFormat/>
    <w:pPr>
      <w:suppressAutoHyphens w:val="0"/>
      <w:spacing w:after="60"/>
      <w:jc w:val="center"/>
      <w:outlineLvl w:val="1"/>
    </w:pPr>
    <w:rPr>
      <w:rFonts w:ascii="Cambria" w:hAnsi="Cambria" w:cs="Times New Roman"/>
      <w:lang w:eastAsia="ru-RU"/>
    </w:rPr>
  </w:style>
  <w:style w:type="paragraph" w:customStyle="1" w:styleId="1ff0">
    <w:name w:val="Основной текст с отступом1"/>
    <w:basedOn w:val="a0"/>
    <w:next w:val="afc"/>
    <w:qFormat/>
    <w:pPr>
      <w:suppressAutoHyphens w:val="0"/>
      <w:spacing w:after="120"/>
      <w:ind w:left="283"/>
    </w:pPr>
    <w:rPr>
      <w:rFonts w:cs="Times New Roman"/>
      <w:lang w:eastAsia="en-US"/>
    </w:rPr>
  </w:style>
  <w:style w:type="paragraph" w:customStyle="1" w:styleId="1ff1">
    <w:name w:val="Список1"/>
    <w:basedOn w:val="a0"/>
    <w:next w:val="aff1"/>
    <w:qFormat/>
    <w:pPr>
      <w:suppressAutoHyphens w:val="0"/>
      <w:ind w:left="283" w:hanging="283"/>
    </w:pPr>
    <w:rPr>
      <w:rFonts w:cs="Times New Roman"/>
      <w:lang w:eastAsia="ru-RU"/>
    </w:rPr>
  </w:style>
  <w:style w:type="paragraph" w:customStyle="1" w:styleId="Style1">
    <w:name w:val="Style1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21">
    <w:name w:val="Маркированный список 21"/>
    <w:basedOn w:val="a0"/>
    <w:next w:val="25"/>
    <w:qFormat/>
    <w:pPr>
      <w:numPr>
        <w:numId w:val="2"/>
      </w:numPr>
      <w:tabs>
        <w:tab w:val="clear" w:pos="643"/>
      </w:tabs>
      <w:suppressAutoHyphens w:val="0"/>
      <w:ind w:left="540" w:hanging="540"/>
    </w:pPr>
    <w:rPr>
      <w:rFonts w:cs="Times New Roman"/>
      <w:lang w:eastAsia="ru-RU"/>
    </w:rPr>
  </w:style>
  <w:style w:type="character" w:customStyle="1" w:styleId="mw-headline">
    <w:name w:val="mw-headline"/>
    <w:qFormat/>
    <w:rPr>
      <w:rFonts w:cs="Times New Roman"/>
    </w:rPr>
  </w:style>
  <w:style w:type="paragraph" w:customStyle="1" w:styleId="Style10">
    <w:name w:val="Style 1"/>
    <w:basedOn w:val="a0"/>
    <w:qFormat/>
    <w:pPr>
      <w:widowControl w:val="0"/>
      <w:suppressAutoHyphens w:val="0"/>
      <w:autoSpaceDE w:val="0"/>
      <w:autoSpaceDN w:val="0"/>
      <w:ind w:firstLine="720"/>
      <w:jc w:val="both"/>
    </w:pPr>
    <w:rPr>
      <w:rFonts w:cs="Times New Roman"/>
      <w:lang w:eastAsia="ru-RU"/>
    </w:rPr>
  </w:style>
  <w:style w:type="paragraph" w:customStyle="1" w:styleId="Style6">
    <w:name w:val="Style6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character" w:customStyle="1" w:styleId="ft">
    <w:name w:val="ft"/>
    <w:qFormat/>
    <w:rPr>
      <w:rFonts w:cs="Times New Roman"/>
    </w:rPr>
  </w:style>
  <w:style w:type="paragraph" w:customStyle="1" w:styleId="2f4">
    <w:name w:val="Знак2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2">
    <w:name w:val="Без интервала1"/>
    <w:next w:val="afff"/>
    <w:qFormat/>
    <w:rPr>
      <w:rFonts w:ascii="Calibri" w:hAnsi="Calibri"/>
      <w:sz w:val="22"/>
      <w:szCs w:val="22"/>
      <w:lang w:eastAsia="en-US"/>
    </w:rPr>
  </w:style>
  <w:style w:type="character" w:customStyle="1" w:styleId="afffffff2">
    <w:name w:val="Без интервала Знак"/>
    <w:uiPriority w:val="1"/>
    <w:qFormat/>
    <w:locked/>
    <w:rPr>
      <w:rFonts w:eastAsia="Times New Roman"/>
      <w:lang w:eastAsia="en-US"/>
    </w:rPr>
  </w:style>
  <w:style w:type="character" w:customStyle="1" w:styleId="FontStyle14">
    <w:name w:val="Font Style14"/>
    <w:qFormat/>
    <w:rPr>
      <w:rFonts w:ascii="Times New Roman" w:hAnsi="Times New Roman"/>
      <w:sz w:val="22"/>
    </w:rPr>
  </w:style>
  <w:style w:type="paragraph" w:customStyle="1" w:styleId="Style9">
    <w:name w:val="Style9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71" w:lineRule="exact"/>
      <w:jc w:val="center"/>
    </w:pPr>
    <w:rPr>
      <w:rFonts w:cs="Times New Roman"/>
      <w:lang w:eastAsia="ru-RU"/>
    </w:rPr>
  </w:style>
  <w:style w:type="paragraph" w:customStyle="1" w:styleId="Style100">
    <w:name w:val="Style10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table" w:customStyle="1" w:styleId="114">
    <w:name w:val="Сетка таблицы 11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paragraph" w:customStyle="1" w:styleId="afffffff3">
    <w:name w:val="Знак Знак Знак"/>
    <w:basedOn w:val="a0"/>
    <w:qFormat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eastAsia="ru-RU"/>
    </w:rPr>
  </w:style>
  <w:style w:type="paragraph" w:customStyle="1" w:styleId="2f5">
    <w:name w:val="Стиль2"/>
    <w:basedOn w:val="a0"/>
    <w:qFormat/>
    <w:pPr>
      <w:suppressAutoHyphens w:val="0"/>
      <w:jc w:val="center"/>
    </w:pPr>
    <w:rPr>
      <w:rFonts w:ascii="Arial" w:hAnsi="Arial" w:cs="Times New Roman"/>
      <w:b/>
      <w:caps/>
      <w:szCs w:val="20"/>
      <w:lang w:eastAsia="ru-RU"/>
    </w:rPr>
  </w:style>
  <w:style w:type="paragraph" w:customStyle="1" w:styleId="1ff3">
    <w:name w:val="заголовок 1"/>
    <w:basedOn w:val="a0"/>
    <w:next w:val="a0"/>
    <w:qFormat/>
    <w:pPr>
      <w:keepNext/>
      <w:suppressAutoHyphens w:val="0"/>
      <w:jc w:val="center"/>
      <w:outlineLvl w:val="0"/>
    </w:pPr>
    <w:rPr>
      <w:rFonts w:cs="Times New Roman"/>
      <w:b/>
      <w:sz w:val="20"/>
      <w:szCs w:val="20"/>
      <w:lang w:eastAsia="ru-RU"/>
    </w:rPr>
  </w:style>
  <w:style w:type="character" w:customStyle="1" w:styleId="35">
    <w:name w:val="Основной текст 3 Знак"/>
    <w:link w:val="312"/>
    <w:qFormat/>
    <w:locked/>
    <w:rPr>
      <w:rFonts w:cs="Calibri"/>
      <w:sz w:val="28"/>
      <w:lang w:eastAsia="ar-SA"/>
    </w:rPr>
  </w:style>
  <w:style w:type="character" w:customStyle="1" w:styleId="soft1">
    <w:name w:val="soft1"/>
    <w:qFormat/>
    <w:rPr>
      <w:rFonts w:ascii="Arial" w:hAnsi="Arial"/>
      <w:color w:val="000000"/>
      <w:sz w:val="20"/>
    </w:rPr>
  </w:style>
  <w:style w:type="paragraph" w:customStyle="1" w:styleId="afffffff4">
    <w:name w:val="Базовый"/>
    <w:qFormat/>
    <w:pPr>
      <w:tabs>
        <w:tab w:val="left" w:pos="709"/>
      </w:tabs>
      <w:suppressAutoHyphens/>
      <w:spacing w:after="200" w:line="276" w:lineRule="atLeast"/>
    </w:pPr>
    <w:rPr>
      <w:rFonts w:ascii="Calibri" w:hAnsi="Calibri"/>
      <w:sz w:val="22"/>
      <w:szCs w:val="22"/>
    </w:rPr>
  </w:style>
  <w:style w:type="character" w:customStyle="1" w:styleId="FontStyle60">
    <w:name w:val="Font Style60"/>
    <w:qFormat/>
    <w:rPr>
      <w:rFonts w:cs="Times New Roman"/>
    </w:rPr>
  </w:style>
  <w:style w:type="character" w:customStyle="1" w:styleId="editsection">
    <w:name w:val="editsection"/>
    <w:qFormat/>
    <w:rPr>
      <w:rFonts w:cs="Times New Roman"/>
    </w:rPr>
  </w:style>
  <w:style w:type="character" w:customStyle="1" w:styleId="FontStyle59">
    <w:name w:val="Font Style59"/>
    <w:qFormat/>
    <w:rPr>
      <w:rFonts w:ascii="Times New Roman" w:hAnsi="Times New Roman"/>
      <w:b/>
      <w:i/>
      <w:sz w:val="16"/>
    </w:rPr>
  </w:style>
  <w:style w:type="paragraph" w:customStyle="1" w:styleId="2f6">
    <w:name w:val="Заголовок2"/>
    <w:basedOn w:val="a0"/>
    <w:next w:val="afb"/>
    <w:qFormat/>
    <w:pPr>
      <w:keepNext/>
      <w:keepLines/>
      <w:spacing w:before="240" w:after="240" w:line="100" w:lineRule="atLeast"/>
      <w:jc w:val="center"/>
    </w:pPr>
    <w:rPr>
      <w:rFonts w:ascii="Arial" w:eastAsia="Arial Unicode MS" w:hAnsi="Arial" w:cs="Arial Unicode MS"/>
      <w:b/>
      <w:bCs/>
      <w:kern w:val="1"/>
      <w:sz w:val="28"/>
      <w:lang w:eastAsia="hi-IN" w:bidi="hi-IN"/>
    </w:rPr>
  </w:style>
  <w:style w:type="paragraph" w:customStyle="1" w:styleId="afffffff5">
    <w:name w:val="Рабочий"/>
    <w:basedOn w:val="afb"/>
    <w:qFormat/>
    <w:pPr>
      <w:suppressAutoHyphens w:val="0"/>
      <w:ind w:firstLine="340"/>
      <w:jc w:val="both"/>
    </w:pPr>
    <w:rPr>
      <w:rFonts w:cs="Times New Roman"/>
      <w:szCs w:val="24"/>
      <w:lang w:val="ru-RU" w:eastAsia="ru-RU"/>
    </w:rPr>
  </w:style>
  <w:style w:type="paragraph" w:customStyle="1" w:styleId="221">
    <w:name w:val="Знак22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6">
    <w:name w:val="Основной текст 21"/>
    <w:basedOn w:val="a0"/>
    <w:qFormat/>
    <w:pPr>
      <w:widowControl w:val="0"/>
      <w:suppressAutoHyphens w:val="0"/>
      <w:ind w:left="142" w:firstLine="567"/>
      <w:jc w:val="both"/>
    </w:pPr>
    <w:rPr>
      <w:rFonts w:cs="Times New Roman"/>
      <w:sz w:val="20"/>
      <w:szCs w:val="20"/>
      <w:lang w:eastAsia="ru-RU"/>
    </w:rPr>
  </w:style>
  <w:style w:type="paragraph" w:customStyle="1" w:styleId="217">
    <w:name w:val="Знак21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3">
    <w:name w:val="Font Style63"/>
    <w:qFormat/>
    <w:rPr>
      <w:rFonts w:cs="Times New Roman"/>
    </w:rPr>
  </w:style>
  <w:style w:type="character" w:customStyle="1" w:styleId="apple-style-span">
    <w:name w:val="apple-style-span"/>
    <w:qFormat/>
  </w:style>
  <w:style w:type="character" w:customStyle="1" w:styleId="611">
    <w:name w:val="Заголовок 6 Знак1"/>
    <w:semiHidden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310">
    <w:name w:val="Основной текст с отступом 3 Знак1"/>
    <w:basedOn w:val="a1"/>
    <w:link w:val="31"/>
    <w:qFormat/>
    <w:rPr>
      <w:rFonts w:ascii="Calibri" w:hAnsi="Calibri"/>
      <w:sz w:val="16"/>
      <w:szCs w:val="16"/>
    </w:rPr>
  </w:style>
  <w:style w:type="character" w:customStyle="1" w:styleId="1ff4">
    <w:name w:val="Основной текст с отступом Знак1"/>
    <w:basedOn w:val="a1"/>
    <w:qFormat/>
    <w:rPr>
      <w:rFonts w:ascii="Calibri" w:eastAsia="Times New Roman" w:hAnsi="Calibri" w:cs="Times New Roman"/>
      <w:lang w:val="ru-RU" w:eastAsia="ru-RU"/>
    </w:rPr>
  </w:style>
  <w:style w:type="character" w:customStyle="1" w:styleId="311">
    <w:name w:val="Основной текст 3 Знак1"/>
    <w:basedOn w:val="a1"/>
    <w:link w:val="34"/>
    <w:uiPriority w:val="99"/>
    <w:qFormat/>
    <w:rPr>
      <w:rFonts w:ascii="Calibri" w:hAnsi="Calibri"/>
      <w:sz w:val="16"/>
      <w:szCs w:val="16"/>
    </w:rPr>
  </w:style>
  <w:style w:type="table" w:customStyle="1" w:styleId="3110">
    <w:name w:val="Сетка таблицы311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 Style31"/>
    <w:qFormat/>
    <w:rPr>
      <w:rFonts w:ascii="Times New Roman" w:hAnsi="Times New Roman"/>
      <w:sz w:val="18"/>
    </w:rPr>
  </w:style>
  <w:style w:type="paragraph" w:customStyle="1" w:styleId="511">
    <w:name w:val="Заголовок 51"/>
    <w:basedOn w:val="a0"/>
    <w:next w:val="a0"/>
    <w:unhideWhenUsed/>
    <w:qFormat/>
    <w:pPr>
      <w:keepNext/>
      <w:keepLines/>
      <w:suppressAutoHyphens w:val="0"/>
      <w:spacing w:before="200" w:line="276" w:lineRule="auto"/>
      <w:outlineLvl w:val="4"/>
    </w:pPr>
    <w:rPr>
      <w:rFonts w:ascii="Cambria" w:hAnsi="Cambria" w:cs="Times New Roman"/>
      <w:color w:val="243F60"/>
      <w:sz w:val="22"/>
      <w:szCs w:val="22"/>
      <w:lang w:eastAsia="ru-RU"/>
    </w:rPr>
  </w:style>
  <w:style w:type="character" w:styleId="afffffff6">
    <w:name w:val="Placeholder Text"/>
    <w:uiPriority w:val="99"/>
    <w:semiHidden/>
    <w:qFormat/>
    <w:rPr>
      <w:rFonts w:cs="Times New Roman"/>
      <w:color w:val="808080"/>
    </w:rPr>
  </w:style>
  <w:style w:type="character" w:customStyle="1" w:styleId="212pt">
    <w:name w:val="Основной текст (2) + 12 pt"/>
    <w:qFormat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f7">
    <w:name w:val="Основной текст (2)_"/>
    <w:link w:val="2f8"/>
    <w:qFormat/>
    <w:locked/>
    <w:rPr>
      <w:b/>
      <w:sz w:val="19"/>
      <w:shd w:val="clear" w:color="auto" w:fill="FFFFFF"/>
    </w:rPr>
  </w:style>
  <w:style w:type="paragraph" w:customStyle="1" w:styleId="2f8">
    <w:name w:val="Основной текст (2)"/>
    <w:basedOn w:val="a0"/>
    <w:link w:val="2f7"/>
    <w:qFormat/>
    <w:pPr>
      <w:widowControl w:val="0"/>
      <w:shd w:val="clear" w:color="auto" w:fill="FFFFFF"/>
      <w:suppressAutoHyphens w:val="0"/>
      <w:spacing w:before="180" w:after="180" w:line="240" w:lineRule="atLeast"/>
    </w:pPr>
    <w:rPr>
      <w:rFonts w:cs="Times New Roman"/>
      <w:b/>
      <w:sz w:val="19"/>
      <w:szCs w:val="20"/>
      <w:shd w:val="clear" w:color="auto" w:fill="FFFFFF"/>
      <w:lang w:eastAsia="ru-RU"/>
    </w:rPr>
  </w:style>
  <w:style w:type="character" w:customStyle="1" w:styleId="9Exact">
    <w:name w:val="Основной текст (9) Exact"/>
    <w:qFormat/>
    <w:rPr>
      <w:rFonts w:ascii="Times New Roman" w:hAnsi="Times New Roman"/>
      <w:u w:val="none"/>
    </w:rPr>
  </w:style>
  <w:style w:type="paragraph" w:customStyle="1" w:styleId="1ff5">
    <w:name w:val="Схема документа1"/>
    <w:basedOn w:val="a0"/>
    <w:next w:val="af7"/>
    <w:semiHidden/>
    <w:unhideWhenUsed/>
    <w:qFormat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1ff6">
    <w:name w:val="Схема документа Знак1"/>
    <w:semiHidden/>
    <w:qFormat/>
    <w:rPr>
      <w:rFonts w:ascii="Segoe UI" w:hAnsi="Segoe UI"/>
      <w:sz w:val="16"/>
    </w:rPr>
  </w:style>
  <w:style w:type="paragraph" w:customStyle="1" w:styleId="xl65">
    <w:name w:val="xl65"/>
    <w:basedOn w:val="a0"/>
    <w:qFormat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xl66">
    <w:name w:val="xl66"/>
    <w:basedOn w:val="a0"/>
    <w:qFormat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xl67">
    <w:name w:val="xl67"/>
    <w:basedOn w:val="a0"/>
    <w:qFormat/>
    <w:pPr>
      <w:suppressAutoHyphens w:val="0"/>
      <w:spacing w:before="100" w:beforeAutospacing="1" w:after="100" w:afterAutospacing="1"/>
      <w:jc w:val="center"/>
    </w:pPr>
    <w:rPr>
      <w:rFonts w:cs="Times New Roman"/>
      <w:lang w:eastAsia="ru-RU"/>
    </w:rPr>
  </w:style>
  <w:style w:type="paragraph" w:customStyle="1" w:styleId="xl68">
    <w:name w:val="xl6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69">
    <w:name w:val="xl6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0">
    <w:name w:val="xl7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1">
    <w:name w:val="xl7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2">
    <w:name w:val="xl7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3">
    <w:name w:val="xl7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5">
    <w:name w:val="xl75"/>
    <w:basedOn w:val="a0"/>
    <w:qFormat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6">
    <w:name w:val="xl76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7">
    <w:name w:val="xl7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8">
    <w:name w:val="xl7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9">
    <w:name w:val="xl7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80">
    <w:name w:val="xl8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81">
    <w:name w:val="xl8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82">
    <w:name w:val="xl82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3">
    <w:name w:val="xl8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4">
    <w:name w:val="xl84"/>
    <w:basedOn w:val="a0"/>
    <w:qFormat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5">
    <w:name w:val="xl85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6">
    <w:name w:val="xl8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87">
    <w:name w:val="xl8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9">
    <w:name w:val="xl8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0">
    <w:name w:val="xl9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1">
    <w:name w:val="xl9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3">
    <w:name w:val="xl9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4">
    <w:name w:val="xl9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5">
    <w:name w:val="xl9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96">
    <w:name w:val="xl9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97">
    <w:name w:val="xl9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8">
    <w:name w:val="xl9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9">
    <w:name w:val="xl9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2">
    <w:name w:val="xl10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3">
    <w:name w:val="xl10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4">
    <w:name w:val="xl10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105">
    <w:name w:val="xl10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color w:val="0000FF"/>
      <w:sz w:val="16"/>
      <w:szCs w:val="16"/>
      <w:u w:val="single"/>
      <w:lang w:eastAsia="ru-RU"/>
    </w:rPr>
  </w:style>
  <w:style w:type="paragraph" w:customStyle="1" w:styleId="xl106">
    <w:name w:val="xl10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7">
    <w:name w:val="xl10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10">
    <w:name w:val="xl11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1">
    <w:name w:val="xl111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2">
    <w:name w:val="xl112"/>
    <w:basedOn w:val="a0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xl113">
    <w:name w:val="xl11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xl114">
    <w:name w:val="xl11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5"/>
      <w:szCs w:val="15"/>
      <w:lang w:eastAsia="ru-RU"/>
    </w:rPr>
  </w:style>
  <w:style w:type="paragraph" w:customStyle="1" w:styleId="xl115">
    <w:name w:val="xl11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xl116">
    <w:name w:val="xl11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7">
    <w:name w:val="xl11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xl118">
    <w:name w:val="xl11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color w:val="0000FF"/>
      <w:sz w:val="15"/>
      <w:szCs w:val="15"/>
      <w:u w:val="single"/>
      <w:lang w:eastAsia="ru-RU"/>
    </w:rPr>
  </w:style>
  <w:style w:type="paragraph" w:customStyle="1" w:styleId="xl119">
    <w:name w:val="xl119"/>
    <w:basedOn w:val="a0"/>
    <w:qFormat/>
    <w:pP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20">
    <w:name w:val="xl12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1">
    <w:name w:val="xl12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2">
    <w:name w:val="xl12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3">
    <w:name w:val="xl12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4">
    <w:name w:val="xl12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5">
    <w:name w:val="xl12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6">
    <w:name w:val="xl12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7">
    <w:name w:val="xl12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8">
    <w:name w:val="xl12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9">
    <w:name w:val="xl12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0">
    <w:name w:val="xl13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1">
    <w:name w:val="xl13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2">
    <w:name w:val="xl13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3">
    <w:name w:val="xl13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1ff7">
    <w:name w:val="Абзац списка1"/>
    <w:basedOn w:val="a0"/>
    <w:qFormat/>
    <w:pPr>
      <w:suppressAutoHyphens w:val="0"/>
      <w:ind w:left="720"/>
    </w:pPr>
    <w:rPr>
      <w:rFonts w:cs="Times New Roman"/>
      <w:lang w:eastAsia="ru-RU"/>
    </w:rPr>
  </w:style>
  <w:style w:type="character" w:customStyle="1" w:styleId="FontStyle15">
    <w:name w:val="Font Style15"/>
    <w:qFormat/>
    <w:rPr>
      <w:rFonts w:ascii="Cambria" w:hAnsi="Cambria"/>
      <w:sz w:val="24"/>
    </w:rPr>
  </w:style>
  <w:style w:type="paragraph" w:customStyle="1" w:styleId="115">
    <w:name w:val="Заголовок оглавления11"/>
    <w:basedOn w:val="1"/>
    <w:next w:val="a0"/>
    <w:unhideWhenUsed/>
    <w:qFormat/>
    <w:pPr>
      <w:keepLines/>
      <w:numPr>
        <w:numId w:val="0"/>
      </w:numPr>
      <w:suppressAutoHyphens w:val="0"/>
      <w:autoSpaceDE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u w:color="000000"/>
      <w:lang w:val="ru-RU" w:eastAsia="en-US"/>
    </w:rPr>
  </w:style>
  <w:style w:type="character" w:customStyle="1" w:styleId="82">
    <w:name w:val="Основной текст (8) + Курсив"/>
    <w:qFormat/>
    <w:rPr>
      <w:rFonts w:ascii="Century Schoolbook" w:hAnsi="Century Schoolbook"/>
      <w:i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83">
    <w:name w:val="Основной текст (8)"/>
    <w:qFormat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afffffff7">
    <w:name w:val="Основной текст + Полужирный"/>
    <w:qFormat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2f9">
    <w:name w:val="Основной текст2"/>
    <w:basedOn w:val="a0"/>
    <w:qFormat/>
    <w:pPr>
      <w:widowControl w:val="0"/>
      <w:shd w:val="clear" w:color="auto" w:fill="FFFFFF"/>
      <w:suppressAutoHyphens w:val="0"/>
      <w:spacing w:before="180" w:line="418" w:lineRule="exact"/>
      <w:ind w:hanging="900"/>
      <w:jc w:val="both"/>
    </w:pPr>
    <w:rPr>
      <w:rFonts w:ascii="Calibri" w:eastAsia="Calibri" w:hAnsi="Calibri" w:cs="Times New Roman"/>
      <w:sz w:val="22"/>
      <w:szCs w:val="22"/>
      <w:shd w:val="clear" w:color="auto" w:fill="FFFFFF"/>
      <w:lang w:eastAsia="en-US"/>
    </w:rPr>
  </w:style>
  <w:style w:type="character" w:customStyle="1" w:styleId="1ff8">
    <w:name w:val="Основной текст1"/>
    <w:link w:val="172"/>
    <w:qFormat/>
    <w:rPr>
      <w:color w:val="000000"/>
      <w:shd w:val="clear" w:color="auto" w:fill="FFFFFF"/>
    </w:rPr>
  </w:style>
  <w:style w:type="paragraph" w:customStyle="1" w:styleId="172">
    <w:name w:val="Основной текст17"/>
    <w:basedOn w:val="a0"/>
    <w:link w:val="1ff8"/>
    <w:qFormat/>
    <w:pPr>
      <w:shd w:val="clear" w:color="auto" w:fill="FFFFFF"/>
      <w:suppressAutoHyphens w:val="0"/>
      <w:spacing w:line="192" w:lineRule="exact"/>
    </w:pPr>
    <w:rPr>
      <w:rFonts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210pt">
    <w:name w:val="Основной текст (2) + 10 pt"/>
    <w:qFormat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10pt1">
    <w:name w:val="Основной текст (2) + 10 pt1"/>
    <w:qFormat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Heading11">
    <w:name w:val="Heading 11"/>
    <w:basedOn w:val="a0"/>
    <w:qFormat/>
    <w:pPr>
      <w:widowControl w:val="0"/>
      <w:suppressAutoHyphens w:val="0"/>
      <w:ind w:left="1117" w:hanging="448"/>
      <w:outlineLvl w:val="1"/>
    </w:pPr>
    <w:rPr>
      <w:rFonts w:ascii="Verdana" w:hAnsi="Verdana" w:cs="Times New Roman"/>
      <w:b/>
      <w:bCs/>
      <w:sz w:val="18"/>
      <w:szCs w:val="18"/>
      <w:lang w:val="en-US" w:eastAsia="en-US"/>
    </w:rPr>
  </w:style>
  <w:style w:type="character" w:customStyle="1" w:styleId="7pt">
    <w:name w:val="Основной текст + 7 pt"/>
    <w:qFormat/>
    <w:rPr>
      <w:rFonts w:ascii="Microsoft Sans Serif" w:hAnsi="Microsoft Sans Serif"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character" w:customStyle="1" w:styleId="512">
    <w:name w:val="Заголовок 5 Знак1"/>
    <w:semiHidden/>
    <w:qFormat/>
    <w:rPr>
      <w:rFonts w:ascii="Calibri" w:hAnsi="Calibri"/>
      <w:b/>
      <w:i/>
      <w:sz w:val="26"/>
    </w:rPr>
  </w:style>
  <w:style w:type="character" w:customStyle="1" w:styleId="af8">
    <w:name w:val="Схема документа Знак"/>
    <w:basedOn w:val="a1"/>
    <w:link w:val="af7"/>
    <w:qFormat/>
    <w:rPr>
      <w:rFonts w:ascii="Tahoma" w:hAnsi="Tahoma"/>
      <w:sz w:val="16"/>
      <w:szCs w:val="16"/>
    </w:rPr>
  </w:style>
  <w:style w:type="character" w:customStyle="1" w:styleId="2fa">
    <w:name w:val="Схема документа Знак2"/>
    <w:semiHidden/>
    <w:qFormat/>
    <w:rPr>
      <w:rFonts w:ascii="Segoe UI" w:hAnsi="Segoe UI" w:cs="Segoe UI"/>
      <w:sz w:val="16"/>
      <w:szCs w:val="16"/>
    </w:rPr>
  </w:style>
  <w:style w:type="paragraph" w:customStyle="1" w:styleId="paragraph">
    <w:name w:val="paragrap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contextualspellingandgrammarerror">
    <w:name w:val="contextualspellingandgrammarerror"/>
    <w:qFormat/>
  </w:style>
  <w:style w:type="character" w:customStyle="1" w:styleId="spellingerror">
    <w:name w:val="spellingerror"/>
    <w:qFormat/>
  </w:style>
  <w:style w:type="paragraph" w:customStyle="1" w:styleId="msonormalcxspmiddle">
    <w:name w:val="msonormalcxspmiddle"/>
    <w:basedOn w:val="a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msonormalcxspmiddlecxsplast">
    <w:name w:val="msonormalcxspmiddlecxsplas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ListParagraphChar">
    <w:name w:val="List Paragraph Char"/>
    <w:qFormat/>
    <w:locked/>
    <w:rPr>
      <w:rFonts w:ascii="Calibri" w:hAnsi="Calibri"/>
      <w:sz w:val="24"/>
      <w:lang w:val="ru-RU" w:eastAsia="en-US"/>
    </w:rPr>
  </w:style>
  <w:style w:type="character" w:customStyle="1" w:styleId="FontStyle121">
    <w:name w:val="Font Style121"/>
    <w:qFormat/>
    <w:rPr>
      <w:rFonts w:ascii="Century Schoolbook" w:hAnsi="Century Schoolbook"/>
      <w:sz w:val="20"/>
    </w:rPr>
  </w:style>
  <w:style w:type="paragraph" w:customStyle="1" w:styleId="Style78">
    <w:name w:val="Style78"/>
    <w:basedOn w:val="a0"/>
    <w:qFormat/>
    <w:pPr>
      <w:widowControl w:val="0"/>
      <w:suppressAutoHyphens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Hyperlink1">
    <w:name w:val="Hyperlink.1"/>
    <w:qFormat/>
    <w:rPr>
      <w:lang w:val="ru-RU"/>
    </w:rPr>
  </w:style>
  <w:style w:type="character" w:customStyle="1" w:styleId="FootnoteTextChar1">
    <w:name w:val="Footnote Text Char1"/>
    <w:qFormat/>
    <w:locked/>
    <w:rPr>
      <w:lang w:val="en-US" w:eastAsia="ru-RU" w:bidi="ar-SA"/>
    </w:rPr>
  </w:style>
  <w:style w:type="character" w:customStyle="1" w:styleId="BodyTextChar">
    <w:name w:val="Body Text Char"/>
    <w:qFormat/>
    <w:locked/>
    <w:rPr>
      <w:sz w:val="24"/>
      <w:lang w:val="ru-RU" w:eastAsia="ru-RU" w:bidi="ar-SA"/>
    </w:rPr>
  </w:style>
  <w:style w:type="paragraph" w:customStyle="1" w:styleId="2fb">
    <w:name w:val="Без интервала2"/>
    <w:link w:val="NoSpacingChar"/>
    <w:rPr>
      <w:sz w:val="22"/>
      <w:szCs w:val="22"/>
    </w:rPr>
  </w:style>
  <w:style w:type="paragraph" w:customStyle="1" w:styleId="cv">
    <w:name w:val="cv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NoSpacingChar">
    <w:name w:val="No Spacing Char"/>
    <w:link w:val="2fb"/>
    <w:qFormat/>
    <w:locked/>
    <w:rPr>
      <w:sz w:val="22"/>
      <w:szCs w:val="22"/>
    </w:rPr>
  </w:style>
  <w:style w:type="character" w:customStyle="1" w:styleId="oth2">
    <w:name w:val="oth2"/>
    <w:qFormat/>
  </w:style>
  <w:style w:type="character" w:customStyle="1" w:styleId="gen1">
    <w:name w:val="gen1"/>
    <w:rPr>
      <w:sz w:val="29"/>
    </w:rPr>
  </w:style>
  <w:style w:type="character" w:customStyle="1" w:styleId="FooterChar">
    <w:name w:val="Footer Char"/>
    <w:locked/>
    <w:rPr>
      <w:sz w:val="24"/>
      <w:szCs w:val="24"/>
      <w:lang w:val="ru-RU" w:eastAsia="ru-RU" w:bidi="ar-SA"/>
    </w:rPr>
  </w:style>
  <w:style w:type="character" w:customStyle="1" w:styleId="Heading1Char">
    <w:name w:val="Heading 1 Char"/>
    <w:qFormat/>
    <w:locked/>
    <w:rPr>
      <w:rFonts w:ascii="Arial" w:hAnsi="Arial"/>
      <w:b/>
      <w:bCs/>
      <w:kern w:val="32"/>
      <w:sz w:val="32"/>
      <w:szCs w:val="32"/>
      <w:lang w:val="ru-RU" w:eastAsia="ru-RU" w:bidi="ar-SA"/>
    </w:rPr>
  </w:style>
  <w:style w:type="character" w:customStyle="1" w:styleId="b-serp-urlitem1">
    <w:name w:val="b-serp-url__item1"/>
    <w:qFormat/>
    <w:rPr>
      <w:rFonts w:cs="Times New Roman"/>
    </w:rPr>
  </w:style>
  <w:style w:type="character" w:customStyle="1" w:styleId="small11">
    <w:name w:val="small11"/>
    <w:qFormat/>
    <w:rPr>
      <w:sz w:val="16"/>
    </w:rPr>
  </w:style>
  <w:style w:type="character" w:customStyle="1" w:styleId="gray1">
    <w:name w:val="gray1"/>
    <w:qFormat/>
    <w:rPr>
      <w:color w:val="6C737F"/>
    </w:rPr>
  </w:style>
  <w:style w:type="character" w:customStyle="1" w:styleId="submenu-table">
    <w:name w:val="submenu-table"/>
    <w:qFormat/>
    <w:rPr>
      <w:rFonts w:ascii="Times New Roman" w:hAnsi="Times New Roman"/>
    </w:rPr>
  </w:style>
  <w:style w:type="character" w:customStyle="1" w:styleId="BalloonTextChar">
    <w:name w:val="Balloon Text Char"/>
    <w:basedOn w:val="a1"/>
    <w:locked/>
    <w:rPr>
      <w:rFonts w:ascii="Segoe UI" w:hAnsi="Segoe UI" w:cs="Times New Roman"/>
      <w:sz w:val="18"/>
      <w:lang w:val="ru-RU" w:eastAsia="ru-RU"/>
    </w:rPr>
  </w:style>
  <w:style w:type="character" w:customStyle="1" w:styleId="Heading2Char">
    <w:name w:val="Heading 2 Char"/>
    <w:basedOn w:val="a1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1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a1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qFormat/>
    <w:locked/>
    <w:rPr>
      <w:rFonts w:ascii="Times New Roman" w:hAnsi="Times New Roman"/>
      <w:sz w:val="20"/>
    </w:rPr>
  </w:style>
  <w:style w:type="character" w:customStyle="1" w:styleId="CommentTextChar1">
    <w:name w:val="Comment Text Char1"/>
    <w:basedOn w:val="a1"/>
    <w:semiHidden/>
    <w:locked/>
    <w:rPr>
      <w:rFonts w:cs="Times New Roman"/>
      <w:sz w:val="20"/>
      <w:szCs w:val="20"/>
    </w:rPr>
  </w:style>
  <w:style w:type="character" w:customStyle="1" w:styleId="CommentSubjectChar">
    <w:name w:val="Comment Subject Char"/>
    <w:qFormat/>
    <w:locked/>
    <w:rPr>
      <w:b/>
    </w:rPr>
  </w:style>
  <w:style w:type="character" w:customStyle="1" w:styleId="CommentSubjectChar1">
    <w:name w:val="Comment Subject Char1"/>
    <w:basedOn w:val="CommentTextChar"/>
    <w:semiHidden/>
    <w:qFormat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Indent2Char">
    <w:name w:val="Body Text Indent 2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a1"/>
    <w:semiHidden/>
    <w:qFormat/>
    <w:locked/>
    <w:rPr>
      <w:rFonts w:cs="Times New Roman"/>
      <w:sz w:val="20"/>
      <w:szCs w:val="20"/>
    </w:rPr>
  </w:style>
  <w:style w:type="character" w:customStyle="1" w:styleId="BodyTextIndentChar">
    <w:name w:val="Body Text Indent Char"/>
    <w:basedOn w:val="a1"/>
    <w:locked/>
    <w:rPr>
      <w:rFonts w:ascii="Times New Roman" w:hAnsi="Times New Roman" w:cs="Times New Roman"/>
      <w:sz w:val="20"/>
      <w:szCs w:val="20"/>
    </w:rPr>
  </w:style>
  <w:style w:type="paragraph" w:customStyle="1" w:styleId="Style67">
    <w:name w:val="Style67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8">
    <w:name w:val="Style8"/>
    <w:basedOn w:val="a0"/>
    <w:qFormat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Style72">
    <w:name w:val="Style72"/>
    <w:basedOn w:val="a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18">
    <w:name w:val="Style18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Style68">
    <w:name w:val="Style68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paragraph" w:customStyle="1" w:styleId="Style24">
    <w:name w:val="Style24"/>
    <w:basedOn w:val="a0"/>
    <w:qFormat/>
    <w:pPr>
      <w:widowControl w:val="0"/>
      <w:suppressAutoHyphens w:val="0"/>
      <w:autoSpaceDE w:val="0"/>
      <w:autoSpaceDN w:val="0"/>
      <w:adjustRightInd w:val="0"/>
      <w:spacing w:line="321" w:lineRule="exact"/>
      <w:ind w:firstLine="206"/>
    </w:pPr>
    <w:rPr>
      <w:rFonts w:ascii="Arial Black" w:hAnsi="Arial Black" w:cs="Times New Roman"/>
      <w:lang w:eastAsia="ru-RU"/>
    </w:rPr>
  </w:style>
  <w:style w:type="paragraph" w:customStyle="1" w:styleId="headertext">
    <w:name w:val="headertex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formattext">
    <w:name w:val="formattext"/>
    <w:basedOn w:val="a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Style76">
    <w:name w:val="Style76"/>
    <w:basedOn w:val="a0"/>
    <w:qFormat/>
    <w:pPr>
      <w:widowControl w:val="0"/>
      <w:suppressAutoHyphens w:val="0"/>
      <w:autoSpaceDE w:val="0"/>
      <w:autoSpaceDN w:val="0"/>
      <w:adjustRightInd w:val="0"/>
      <w:spacing w:line="259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93">
    <w:name w:val="Style93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af">
    <w:name w:val="Текст Знак"/>
    <w:basedOn w:val="a1"/>
    <w:link w:val="ae"/>
    <w:qFormat/>
    <w:rPr>
      <w:rFonts w:ascii="Calibri" w:hAnsi="Calibri"/>
      <w:color w:val="000000"/>
      <w:sz w:val="22"/>
      <w:szCs w:val="22"/>
      <w:u w:color="000000"/>
      <w:lang w:eastAsia="en-US"/>
    </w:rPr>
  </w:style>
  <w:style w:type="paragraph" w:customStyle="1" w:styleId="afffffff8">
    <w:name w:val="Стиль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7">
    <w:name w:val="c7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17">
    <w:name w:val="c17"/>
    <w:basedOn w:val="a1"/>
    <w:qFormat/>
    <w:rPr>
      <w:rFonts w:cs="Times New Roman"/>
    </w:rPr>
  </w:style>
  <w:style w:type="character" w:customStyle="1" w:styleId="c4">
    <w:name w:val="c4"/>
    <w:basedOn w:val="a1"/>
    <w:qFormat/>
    <w:rPr>
      <w:rFonts w:cs="Times New Roman"/>
    </w:rPr>
  </w:style>
  <w:style w:type="character" w:customStyle="1" w:styleId="c5">
    <w:name w:val="c5"/>
    <w:basedOn w:val="a1"/>
    <w:qFormat/>
    <w:rPr>
      <w:rFonts w:cs="Times New Roman"/>
    </w:rPr>
  </w:style>
  <w:style w:type="paragraph" w:customStyle="1" w:styleId="c15">
    <w:name w:val="c15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c41">
    <w:name w:val="c4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pathseparator">
    <w:name w:val="path__separator"/>
    <w:basedOn w:val="a1"/>
    <w:qFormat/>
    <w:rPr>
      <w:rFonts w:cs="Times New Roman"/>
    </w:rPr>
  </w:style>
  <w:style w:type="paragraph" w:customStyle="1" w:styleId="FR2">
    <w:name w:val="FR2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/>
      <w:sz w:val="22"/>
    </w:rPr>
  </w:style>
  <w:style w:type="character" w:customStyle="1" w:styleId="FontStyle74">
    <w:name w:val="Font Style74"/>
    <w:qFormat/>
    <w:rPr>
      <w:rFonts w:ascii="Times New Roman" w:hAnsi="Times New Roman"/>
      <w:b/>
      <w:i/>
      <w:sz w:val="24"/>
    </w:rPr>
  </w:style>
  <w:style w:type="paragraph" w:customStyle="1" w:styleId="321">
    <w:name w:val="Основной текст с отступом 32"/>
    <w:basedOn w:val="a0"/>
    <w:qFormat/>
    <w:pPr>
      <w:spacing w:after="120"/>
      <w:ind w:left="283"/>
    </w:pPr>
    <w:rPr>
      <w:rFonts w:cs="Times New Roman"/>
      <w:sz w:val="16"/>
      <w:szCs w:val="16"/>
    </w:rPr>
  </w:style>
  <w:style w:type="character" w:customStyle="1" w:styleId="65">
    <w:name w:val="Основной текст (6)"/>
    <w:basedOn w:val="a1"/>
    <w:qFormat/>
    <w:rPr>
      <w:rFonts w:ascii="Times New Roman" w:hAnsi="Times New Roman" w:cs="Times New Roman"/>
      <w:sz w:val="18"/>
      <w:szCs w:val="18"/>
    </w:rPr>
  </w:style>
  <w:style w:type="character" w:customStyle="1" w:styleId="44">
    <w:name w:val="Основной текст4"/>
    <w:basedOn w:val="1ff8"/>
    <w:qFormat/>
    <w:rPr>
      <w:rFonts w:cs="Times New Roman"/>
      <w:color w:val="000000"/>
      <w:sz w:val="18"/>
      <w:szCs w:val="18"/>
      <w:shd w:val="clear" w:color="auto" w:fill="FFFFFF"/>
    </w:rPr>
  </w:style>
  <w:style w:type="character" w:customStyle="1" w:styleId="95">
    <w:name w:val="Основной текст (9)"/>
    <w:basedOn w:val="a1"/>
    <w:qFormat/>
    <w:rPr>
      <w:rFonts w:ascii="Times New Roman" w:hAnsi="Times New Roman" w:cs="Times New Roman"/>
      <w:sz w:val="18"/>
      <w:szCs w:val="18"/>
    </w:rPr>
  </w:style>
  <w:style w:type="character" w:customStyle="1" w:styleId="8pt">
    <w:name w:val="Основной текст + 8 pt"/>
    <w:basedOn w:val="1ff8"/>
    <w:qFormat/>
    <w:rPr>
      <w:rFonts w:cs="Times New Roman"/>
      <w:i/>
      <w:iCs/>
      <w:color w:val="000000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a1"/>
    <w:qFormat/>
    <w:rPr>
      <w:rFonts w:ascii="Times New Roman" w:hAnsi="Times New Roman" w:cs="Times New Roman"/>
      <w:sz w:val="18"/>
      <w:szCs w:val="18"/>
    </w:rPr>
  </w:style>
  <w:style w:type="paragraph" w:customStyle="1" w:styleId="Docsubtitle2">
    <w:name w:val="Doc subtitle2"/>
    <w:basedOn w:val="a0"/>
    <w:link w:val="Docsubtitle2Char"/>
    <w:qFormat/>
    <w:pPr>
      <w:suppressAutoHyphens w:val="0"/>
    </w:pPr>
    <w:rPr>
      <w:rFonts w:ascii="Arial" w:hAnsi="Arial" w:cs="Times New Roman"/>
      <w:sz w:val="28"/>
      <w:szCs w:val="28"/>
      <w:lang w:val="en-GB" w:eastAsia="en-US"/>
    </w:rPr>
  </w:style>
  <w:style w:type="character" w:customStyle="1" w:styleId="Docsubtitle2Char">
    <w:name w:val="Doc subtitle2 Char"/>
    <w:basedOn w:val="a1"/>
    <w:link w:val="Docsubtitle2"/>
    <w:qFormat/>
    <w:locked/>
    <w:rPr>
      <w:rFonts w:ascii="Arial" w:hAnsi="Arial"/>
      <w:sz w:val="28"/>
      <w:szCs w:val="28"/>
      <w:lang w:val="en-GB" w:eastAsia="en-US"/>
    </w:rPr>
  </w:style>
  <w:style w:type="paragraph" w:customStyle="1" w:styleId="Doctitle">
    <w:name w:val="Doc title"/>
    <w:basedOn w:val="a0"/>
    <w:qFormat/>
    <w:pPr>
      <w:suppressAutoHyphens w:val="0"/>
    </w:pPr>
    <w:rPr>
      <w:rFonts w:ascii="Arial" w:eastAsia="Calibri" w:hAnsi="Arial" w:cs="Times New Roman"/>
      <w:b/>
      <w:sz w:val="40"/>
      <w:lang w:val="en-GB" w:eastAsia="en-US"/>
    </w:rPr>
  </w:style>
  <w:style w:type="character" w:customStyle="1" w:styleId="116">
    <w:name w:val="Неразрешенное упоминание11"/>
    <w:basedOn w:val="a1"/>
    <w:semiHidden/>
    <w:unhideWhenUsed/>
    <w:qFormat/>
    <w:rPr>
      <w:color w:val="605E5C"/>
      <w:shd w:val="clear" w:color="auto" w:fill="E1DFDD"/>
    </w:rPr>
  </w:style>
  <w:style w:type="table" w:customStyle="1" w:styleId="TableNormal12">
    <w:name w:val="Table Normal12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1">
    <w:name w:val="Body 1"/>
    <w:qFormat/>
    <w:rPr>
      <w:rFonts w:ascii="Helvetica" w:hAnsi="Helvetica"/>
      <w:color w:val="000000"/>
      <w:sz w:val="24"/>
    </w:rPr>
  </w:style>
  <w:style w:type="paragraph" w:customStyle="1" w:styleId="afffffff9">
    <w:name w:val="С числами"/>
    <w:qFormat/>
    <w:pPr>
      <w:tabs>
        <w:tab w:val="left" w:pos="360"/>
      </w:tabs>
      <w:ind w:left="360"/>
    </w:pPr>
  </w:style>
  <w:style w:type="character" w:customStyle="1" w:styleId="122">
    <w:name w:val="Знак Знак12"/>
    <w:qFormat/>
    <w:rPr>
      <w:rFonts w:ascii="Arial" w:hAnsi="Arial"/>
      <w:b/>
      <w:kern w:val="1"/>
      <w:sz w:val="32"/>
    </w:rPr>
  </w:style>
  <w:style w:type="character" w:customStyle="1" w:styleId="117">
    <w:name w:val="Знак Знак11"/>
    <w:qFormat/>
    <w:rPr>
      <w:rFonts w:ascii="Arial" w:hAnsi="Arial"/>
      <w:b/>
      <w:i/>
      <w:sz w:val="28"/>
    </w:rPr>
  </w:style>
  <w:style w:type="character" w:customStyle="1" w:styleId="101">
    <w:name w:val="Знак Знак10"/>
    <w:qFormat/>
    <w:rPr>
      <w:rFonts w:ascii="Arial" w:hAnsi="Arial"/>
      <w:b/>
      <w:sz w:val="26"/>
    </w:rPr>
  </w:style>
  <w:style w:type="character" w:customStyle="1" w:styleId="96">
    <w:name w:val="Знак Знак9"/>
    <w:qFormat/>
    <w:rPr>
      <w:rFonts w:ascii="Times New Roman" w:hAnsi="Times New Roman"/>
      <w:b/>
      <w:sz w:val="24"/>
    </w:rPr>
  </w:style>
  <w:style w:type="character" w:customStyle="1" w:styleId="84">
    <w:name w:val="Знак Знак8"/>
    <w:qFormat/>
    <w:rPr>
      <w:rFonts w:ascii="Times New Roman" w:hAnsi="Times New Roman"/>
      <w:sz w:val="24"/>
    </w:rPr>
  </w:style>
  <w:style w:type="character" w:customStyle="1" w:styleId="74">
    <w:name w:val="Знак Знак7"/>
    <w:qFormat/>
    <w:rPr>
      <w:rFonts w:ascii="Times New Roman" w:hAnsi="Times New Roman"/>
      <w:sz w:val="24"/>
    </w:rPr>
  </w:style>
  <w:style w:type="character" w:customStyle="1" w:styleId="66">
    <w:name w:val="Знак Знак6"/>
    <w:qFormat/>
    <w:rPr>
      <w:rFonts w:ascii="Times New Roman" w:hAnsi="Times New Roman"/>
      <w:sz w:val="20"/>
      <w:lang w:val="en-US" w:eastAsia="zh-CN"/>
    </w:rPr>
  </w:style>
  <w:style w:type="character" w:customStyle="1" w:styleId="55">
    <w:name w:val="Знак Знак5"/>
    <w:qFormat/>
    <w:rPr>
      <w:rFonts w:ascii="Segoe UI" w:hAnsi="Segoe UI"/>
      <w:sz w:val="18"/>
    </w:rPr>
  </w:style>
  <w:style w:type="character" w:customStyle="1" w:styleId="45">
    <w:name w:val="Знак Знак4"/>
    <w:qFormat/>
    <w:rPr>
      <w:rFonts w:ascii="Times New Roman" w:hAnsi="Times New Roman"/>
      <w:sz w:val="24"/>
    </w:rPr>
  </w:style>
  <w:style w:type="character" w:customStyle="1" w:styleId="3a">
    <w:name w:val="Знак Знак3"/>
    <w:qFormat/>
    <w:rPr>
      <w:sz w:val="20"/>
    </w:rPr>
  </w:style>
  <w:style w:type="character" w:customStyle="1" w:styleId="2fc">
    <w:name w:val="Знак Знак2"/>
    <w:qFormat/>
    <w:rPr>
      <w:rFonts w:ascii="Times New Roman" w:hAnsi="Times New Roman"/>
      <w:b/>
      <w:sz w:val="20"/>
    </w:rPr>
  </w:style>
  <w:style w:type="character" w:customStyle="1" w:styleId="1ff9">
    <w:name w:val="Знак Знак1"/>
    <w:qFormat/>
    <w:rPr>
      <w:rFonts w:ascii="Times New Roman" w:hAnsi="Times New Roman"/>
      <w:sz w:val="24"/>
    </w:rPr>
  </w:style>
  <w:style w:type="character" w:customStyle="1" w:styleId="afffffffa">
    <w:name w:val="Знак Знак"/>
    <w:qFormat/>
    <w:rPr>
      <w:sz w:val="20"/>
    </w:rPr>
  </w:style>
  <w:style w:type="paragraph" w:customStyle="1" w:styleId="218">
    <w:name w:val="Средняя сетка 21"/>
    <w:uiPriority w:val="1"/>
    <w:qFormat/>
    <w:pPr>
      <w:widowControl w:val="0"/>
      <w:overflowPunct w:val="0"/>
      <w:adjustRightInd w:val="0"/>
    </w:pPr>
    <w:rPr>
      <w:kern w:val="28"/>
      <w:sz w:val="24"/>
      <w:szCs w:val="24"/>
    </w:rPr>
  </w:style>
  <w:style w:type="character" w:customStyle="1" w:styleId="Bodytext">
    <w:name w:val="Body text_"/>
    <w:qFormat/>
    <w:locked/>
    <w:rPr>
      <w:rFonts w:ascii="Times New Roman" w:hAnsi="Times New Roman"/>
      <w:sz w:val="26"/>
      <w:shd w:val="clear" w:color="auto" w:fill="FFFFFF"/>
    </w:rPr>
  </w:style>
  <w:style w:type="character" w:customStyle="1" w:styleId="blk3">
    <w:name w:val="blk3"/>
    <w:qFormat/>
    <w:rPr>
      <w:vanish/>
    </w:rPr>
  </w:style>
  <w:style w:type="paragraph" w:customStyle="1" w:styleId="2fd">
    <w:name w:val="Абзац списка2"/>
    <w:basedOn w:val="a0"/>
    <w:qFormat/>
    <w:pPr>
      <w:suppressAutoHyphens w:val="0"/>
      <w:spacing w:before="120" w:after="120"/>
      <w:ind w:left="708"/>
    </w:pPr>
    <w:rPr>
      <w:rFonts w:cs="Times New Roman"/>
      <w:lang w:eastAsia="ru-RU"/>
    </w:rPr>
  </w:style>
  <w:style w:type="character" w:customStyle="1" w:styleId="Bodytext2">
    <w:name w:val="Body text (2)_"/>
    <w:qFormat/>
    <w:rPr>
      <w:rFonts w:ascii="Times New Roman" w:hAnsi="Times New Roman"/>
      <w:sz w:val="22"/>
      <w:u w:val="none"/>
    </w:rPr>
  </w:style>
  <w:style w:type="character" w:customStyle="1" w:styleId="Bodytext20">
    <w:name w:val="Body text (2)"/>
    <w:qFormat/>
    <w:rPr>
      <w:rFonts w:ascii="Times New Roman" w:hAnsi="Times New Roman"/>
      <w:color w:val="000000"/>
      <w:spacing w:val="0"/>
      <w:w w:val="100"/>
      <w:position w:val="0"/>
      <w:sz w:val="22"/>
      <w:u w:val="single"/>
      <w:lang w:val="en-US" w:eastAsia="en-US"/>
    </w:rPr>
  </w:style>
  <w:style w:type="character" w:customStyle="1" w:styleId="Footnote49pt">
    <w:name w:val="Footnote (4) + 9 pt"/>
    <w:qFormat/>
    <w:rPr>
      <w:rFonts w:ascii="Times New Roman" w:hAnsi="Times New Roman"/>
      <w:b/>
      <w:i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Bodytext8">
    <w:name w:val="Body text (8)_"/>
    <w:link w:val="Bodytext80"/>
    <w:qFormat/>
    <w:locked/>
    <w:rPr>
      <w:i/>
      <w:shd w:val="clear" w:color="auto" w:fill="FFFFFF"/>
    </w:rPr>
  </w:style>
  <w:style w:type="paragraph" w:customStyle="1" w:styleId="Bodytext80">
    <w:name w:val="Body text (8)"/>
    <w:basedOn w:val="a0"/>
    <w:link w:val="Bodytext8"/>
    <w:pPr>
      <w:widowControl w:val="0"/>
      <w:shd w:val="clear" w:color="auto" w:fill="FFFFFF"/>
      <w:suppressAutoHyphens w:val="0"/>
      <w:spacing w:line="490" w:lineRule="exact"/>
      <w:ind w:hanging="1840"/>
    </w:pPr>
    <w:rPr>
      <w:rFonts w:cs="Times New Roman"/>
      <w:i/>
      <w:sz w:val="20"/>
      <w:szCs w:val="20"/>
      <w:lang w:eastAsia="ru-RU"/>
    </w:rPr>
  </w:style>
  <w:style w:type="character" w:customStyle="1" w:styleId="Bodytext12">
    <w:name w:val="Body text (12)_"/>
    <w:link w:val="Bodytext120"/>
    <w:qFormat/>
    <w:locked/>
    <w:rPr>
      <w:sz w:val="23"/>
      <w:shd w:val="clear" w:color="auto" w:fill="FFFFFF"/>
    </w:rPr>
  </w:style>
  <w:style w:type="paragraph" w:customStyle="1" w:styleId="Bodytext120">
    <w:name w:val="Body text (12)"/>
    <w:basedOn w:val="a0"/>
    <w:link w:val="Bodytext12"/>
    <w:pPr>
      <w:widowControl w:val="0"/>
      <w:shd w:val="clear" w:color="auto" w:fill="FFFFFF"/>
      <w:suppressAutoHyphens w:val="0"/>
      <w:spacing w:line="274" w:lineRule="exact"/>
      <w:ind w:hanging="740"/>
      <w:jc w:val="both"/>
    </w:pPr>
    <w:rPr>
      <w:rFonts w:cs="Times New Roman"/>
      <w:sz w:val="23"/>
      <w:szCs w:val="20"/>
      <w:lang w:eastAsia="ru-RU"/>
    </w:rPr>
  </w:style>
  <w:style w:type="character" w:customStyle="1" w:styleId="Bodytext1211pt">
    <w:name w:val="Body text (12) + 11 pt"/>
    <w:qFormat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11pt1">
    <w:name w:val="Body text (12) + 11 pt1"/>
    <w:qFormat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Italic">
    <w:name w:val="Body text (12) + Italic"/>
    <w:qFormat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character" w:customStyle="1" w:styleId="Bodytext1212pt">
    <w:name w:val="Body text (12) + 12 pt"/>
    <w:qFormat/>
    <w:rPr>
      <w:rFonts w:ascii="Times New Roman" w:hAnsi="Times New Roman"/>
      <w:b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Heading32">
    <w:name w:val="Heading #3 (2)_"/>
    <w:link w:val="Heading320"/>
    <w:qFormat/>
    <w:locked/>
    <w:rPr>
      <w:shd w:val="clear" w:color="auto" w:fill="FFFFFF"/>
    </w:rPr>
  </w:style>
  <w:style w:type="paragraph" w:customStyle="1" w:styleId="Heading320">
    <w:name w:val="Heading #3 (2)"/>
    <w:basedOn w:val="a0"/>
    <w:link w:val="Heading32"/>
    <w:qFormat/>
    <w:pPr>
      <w:widowControl w:val="0"/>
      <w:shd w:val="clear" w:color="auto" w:fill="FFFFFF"/>
      <w:suppressAutoHyphens w:val="0"/>
      <w:spacing w:before="420" w:after="180" w:line="240" w:lineRule="atLeast"/>
      <w:jc w:val="both"/>
      <w:outlineLvl w:val="2"/>
    </w:pPr>
    <w:rPr>
      <w:rFonts w:cs="Times New Roman"/>
      <w:sz w:val="20"/>
      <w:szCs w:val="20"/>
      <w:lang w:eastAsia="ru-RU"/>
    </w:rPr>
  </w:style>
  <w:style w:type="character" w:customStyle="1" w:styleId="Bodytext10">
    <w:name w:val="Body text (10)"/>
    <w:qFormat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c19">
    <w:name w:val="c19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35">
    <w:name w:val="c35"/>
    <w:qFormat/>
  </w:style>
  <w:style w:type="paragraph" w:customStyle="1" w:styleId="c21">
    <w:name w:val="c21"/>
    <w:basedOn w:val="a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b">
    <w:name w:val="СВЕЛ тектс"/>
    <w:basedOn w:val="a0"/>
    <w:link w:val="afffffffc"/>
    <w:qFormat/>
    <w:pPr>
      <w:suppressAutoHyphens w:val="0"/>
      <w:spacing w:line="360" w:lineRule="auto"/>
      <w:ind w:firstLine="709"/>
      <w:jc w:val="both"/>
    </w:pPr>
    <w:rPr>
      <w:rFonts w:cs="Times New Roman"/>
      <w:bCs/>
      <w:lang w:eastAsia="ru-RU"/>
    </w:rPr>
  </w:style>
  <w:style w:type="paragraph" w:customStyle="1" w:styleId="afffffffd">
    <w:name w:val="СВЕЛ таб/спис"/>
    <w:basedOn w:val="a0"/>
    <w:link w:val="afffffffe"/>
    <w:qFormat/>
    <w:pPr>
      <w:suppressAutoHyphens w:val="0"/>
    </w:pPr>
    <w:rPr>
      <w:rFonts w:cs="Times New Roman"/>
      <w:lang w:eastAsia="ru-RU"/>
    </w:rPr>
  </w:style>
  <w:style w:type="character" w:customStyle="1" w:styleId="afffffffc">
    <w:name w:val="СВЕЛ тектс Знак"/>
    <w:link w:val="afffffffb"/>
    <w:qFormat/>
    <w:locked/>
    <w:rPr>
      <w:bCs/>
      <w:sz w:val="24"/>
      <w:szCs w:val="24"/>
    </w:rPr>
  </w:style>
  <w:style w:type="paragraph" w:customStyle="1" w:styleId="affffffff">
    <w:name w:val="СВЕЛ загол без огл"/>
    <w:basedOn w:val="afffffffd"/>
    <w:qFormat/>
    <w:pPr>
      <w:spacing w:before="120" w:after="120"/>
      <w:ind w:firstLine="709"/>
    </w:pPr>
    <w:rPr>
      <w:b/>
    </w:rPr>
  </w:style>
  <w:style w:type="paragraph" w:customStyle="1" w:styleId="affffffff0">
    <w:name w:val="СВЕЛ загол табл"/>
    <w:basedOn w:val="afffffffd"/>
    <w:qFormat/>
    <w:pPr>
      <w:jc w:val="center"/>
    </w:pPr>
    <w:rPr>
      <w:b/>
    </w:rPr>
  </w:style>
  <w:style w:type="character" w:customStyle="1" w:styleId="affffffff1">
    <w:name w:val="СВЕЛ отдельныые быделения"/>
    <w:qFormat/>
    <w:rPr>
      <w:rFonts w:ascii="Times New Roman" w:hAnsi="Times New Roman"/>
      <w:b/>
      <w:sz w:val="24"/>
    </w:rPr>
  </w:style>
  <w:style w:type="character" w:customStyle="1" w:styleId="afffffffe">
    <w:name w:val="СВЕЛ таб/спис Знак"/>
    <w:link w:val="afffffffd"/>
    <w:locked/>
    <w:rPr>
      <w:sz w:val="24"/>
      <w:szCs w:val="24"/>
    </w:rPr>
  </w:style>
  <w:style w:type="paragraph" w:customStyle="1" w:styleId="a">
    <w:name w:val="СВЕЛ список"/>
    <w:basedOn w:val="afffffffd"/>
    <w:qFormat/>
    <w:pPr>
      <w:numPr>
        <w:numId w:val="3"/>
      </w:numPr>
      <w:tabs>
        <w:tab w:val="left" w:pos="720"/>
      </w:tabs>
      <w:spacing w:line="360" w:lineRule="auto"/>
      <w:ind w:left="1800" w:hanging="348"/>
    </w:pPr>
  </w:style>
  <w:style w:type="character" w:customStyle="1" w:styleId="FontStyle30">
    <w:name w:val="Font Style30"/>
    <w:uiPriority w:val="99"/>
    <w:qFormat/>
    <w:rPr>
      <w:rFonts w:ascii="Arial" w:hAnsi="Arial"/>
      <w:sz w:val="22"/>
    </w:rPr>
  </w:style>
  <w:style w:type="character" w:customStyle="1" w:styleId="FontStyle34">
    <w:name w:val="Font Style34"/>
    <w:qFormat/>
    <w:rPr>
      <w:rFonts w:ascii="Arial" w:hAnsi="Arial"/>
      <w:b/>
      <w:sz w:val="22"/>
    </w:rPr>
  </w:style>
  <w:style w:type="paragraph" w:customStyle="1" w:styleId="3b">
    <w:name w:val="Абзац списка3"/>
    <w:basedOn w:val="a0"/>
    <w:qFormat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Bodytext6">
    <w:name w:val="Body text (6)_"/>
    <w:link w:val="Bodytext60"/>
    <w:qFormat/>
    <w:locked/>
    <w:rPr>
      <w:i/>
      <w:sz w:val="23"/>
      <w:shd w:val="clear" w:color="auto" w:fill="FFFFFF"/>
    </w:rPr>
  </w:style>
  <w:style w:type="paragraph" w:customStyle="1" w:styleId="Bodytext60">
    <w:name w:val="Body text (6)"/>
    <w:basedOn w:val="a0"/>
    <w:link w:val="Bodytext6"/>
    <w:qFormat/>
    <w:pPr>
      <w:widowControl w:val="0"/>
      <w:shd w:val="clear" w:color="auto" w:fill="FFFFFF"/>
      <w:suppressAutoHyphens w:val="0"/>
      <w:spacing w:before="300" w:line="240" w:lineRule="atLeast"/>
      <w:ind w:hanging="280"/>
    </w:pPr>
    <w:rPr>
      <w:rFonts w:cs="Times New Roman"/>
      <w:i/>
      <w:sz w:val="23"/>
      <w:szCs w:val="20"/>
      <w:lang w:eastAsia="ru-RU"/>
    </w:rPr>
  </w:style>
  <w:style w:type="character" w:customStyle="1" w:styleId="Bodytext611pt">
    <w:name w:val="Body text (6) + 11 pt"/>
    <w:qFormat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9">
    <w:name w:val="Body text (9)_"/>
    <w:link w:val="Bodytext90"/>
    <w:qFormat/>
    <w:locked/>
    <w:rPr>
      <w:b/>
      <w:shd w:val="clear" w:color="auto" w:fill="FFFFFF"/>
    </w:rPr>
  </w:style>
  <w:style w:type="paragraph" w:customStyle="1" w:styleId="Bodytext90">
    <w:name w:val="Body text (9)"/>
    <w:basedOn w:val="a0"/>
    <w:link w:val="Bodytext9"/>
    <w:qFormat/>
    <w:pPr>
      <w:widowControl w:val="0"/>
      <w:shd w:val="clear" w:color="auto" w:fill="FFFFFF"/>
      <w:suppressAutoHyphens w:val="0"/>
      <w:spacing w:before="840" w:after="240" w:line="240" w:lineRule="atLeast"/>
      <w:jc w:val="both"/>
    </w:pPr>
    <w:rPr>
      <w:rFonts w:cs="Times New Roman"/>
      <w:b/>
      <w:sz w:val="20"/>
      <w:szCs w:val="20"/>
      <w:lang w:eastAsia="ru-RU"/>
    </w:rPr>
  </w:style>
  <w:style w:type="character" w:customStyle="1" w:styleId="Bodytext100">
    <w:name w:val="Body text (10)_"/>
    <w:qFormat/>
    <w:rPr>
      <w:rFonts w:ascii="Times New Roman" w:hAnsi="Times New Roman"/>
      <w:shd w:val="clear" w:color="auto" w:fill="FFFFFF"/>
    </w:rPr>
  </w:style>
  <w:style w:type="character" w:customStyle="1" w:styleId="Bodytext15Exact">
    <w:name w:val="Body text (15) Exact"/>
    <w:link w:val="Bodytext15"/>
    <w:qFormat/>
    <w:locked/>
    <w:rPr>
      <w:b/>
      <w:sz w:val="18"/>
      <w:shd w:val="clear" w:color="auto" w:fill="FFFFFF"/>
    </w:rPr>
  </w:style>
  <w:style w:type="paragraph" w:customStyle="1" w:styleId="Bodytext15">
    <w:name w:val="Body text (15)"/>
    <w:basedOn w:val="a0"/>
    <w:link w:val="Bodytext15Exact"/>
    <w:qFormat/>
    <w:pPr>
      <w:widowControl w:val="0"/>
      <w:shd w:val="clear" w:color="auto" w:fill="FFFFFF"/>
      <w:suppressAutoHyphens w:val="0"/>
      <w:spacing w:line="264" w:lineRule="exact"/>
      <w:jc w:val="both"/>
    </w:pPr>
    <w:rPr>
      <w:rFonts w:cs="Times New Roman"/>
      <w:b/>
      <w:sz w:val="18"/>
      <w:szCs w:val="20"/>
      <w:lang w:eastAsia="ru-RU"/>
    </w:rPr>
  </w:style>
  <w:style w:type="character" w:customStyle="1" w:styleId="Heading32SmallCaps">
    <w:name w:val="Heading #3 (2) + Small Caps"/>
    <w:qFormat/>
    <w:rPr>
      <w:rFonts w:ascii="Times New Roman" w:hAnsi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1ffa">
    <w:name w:val="СВЕЛ 1"/>
    <w:basedOn w:val="1"/>
    <w:qFormat/>
    <w:pPr>
      <w:numPr>
        <w:numId w:val="0"/>
      </w:numPr>
      <w:suppressAutoHyphens w:val="0"/>
      <w:autoSpaceDE/>
      <w:spacing w:after="120"/>
      <w:jc w:val="center"/>
    </w:pPr>
    <w:rPr>
      <w:rFonts w:cs="Times New Roman"/>
      <w:b/>
      <w:caps/>
      <w:kern w:val="32"/>
      <w:u w:color="000000"/>
      <w:lang w:val="ru-RU" w:eastAsia="ru-RU"/>
    </w:rPr>
  </w:style>
  <w:style w:type="paragraph" w:customStyle="1" w:styleId="2fe">
    <w:name w:val="СВЕЛ 2"/>
    <w:basedOn w:val="2"/>
    <w:qFormat/>
    <w:pPr>
      <w:numPr>
        <w:ilvl w:val="0"/>
        <w:numId w:val="0"/>
      </w:numPr>
      <w:suppressAutoHyphens w:val="0"/>
      <w:spacing w:before="0" w:after="120" w:line="360" w:lineRule="auto"/>
    </w:pPr>
    <w:rPr>
      <w:rFonts w:cs="Times New Roman"/>
      <w:i w:val="0"/>
      <w:sz w:val="24"/>
      <w:lang w:val="ru-RU" w:eastAsia="ru-RU"/>
    </w:rPr>
  </w:style>
  <w:style w:type="paragraph" w:customStyle="1" w:styleId="3c">
    <w:name w:val="СВЕЛ 3"/>
    <w:basedOn w:val="3"/>
    <w:qFormat/>
    <w:pPr>
      <w:spacing w:before="0" w:after="120" w:line="360" w:lineRule="auto"/>
      <w:ind w:firstLine="709"/>
    </w:pPr>
    <w:rPr>
      <w:rFonts w:ascii="Times New Roman" w:hAnsi="Times New Roman"/>
      <w:b w:val="0"/>
      <w:sz w:val="24"/>
      <w:lang w:val="ru-RU" w:eastAsia="ru-RU"/>
    </w:rPr>
  </w:style>
  <w:style w:type="paragraph" w:customStyle="1" w:styleId="46">
    <w:name w:val="СВЕЛ 4"/>
    <w:basedOn w:val="4"/>
    <w:qFormat/>
    <w:pPr>
      <w:spacing w:before="0" w:after="0"/>
      <w:ind w:firstLine="709"/>
    </w:pPr>
    <w:rPr>
      <w:b w:val="0"/>
      <w:lang w:val="ru-RU" w:eastAsia="ru-RU"/>
    </w:rPr>
  </w:style>
  <w:style w:type="paragraph" w:customStyle="1" w:styleId="msonormal0">
    <w:name w:val="msonormal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f2">
    <w:name w:val="Стиль текста + жирный"/>
    <w:basedOn w:val="a0"/>
    <w:qFormat/>
    <w:pPr>
      <w:suppressAutoHyphens w:val="0"/>
      <w:ind w:firstLine="709"/>
      <w:jc w:val="both"/>
    </w:pPr>
    <w:rPr>
      <w:rFonts w:cs="Times New Roman"/>
      <w:b/>
      <w:lang w:eastAsia="ru-RU"/>
    </w:rPr>
  </w:style>
  <w:style w:type="character" w:customStyle="1" w:styleId="c0">
    <w:name w:val="c0"/>
    <w:qFormat/>
  </w:style>
  <w:style w:type="paragraph" w:customStyle="1" w:styleId="Style26">
    <w:name w:val="Style26"/>
    <w:basedOn w:val="a0"/>
    <w:qFormat/>
    <w:pPr>
      <w:widowControl w:val="0"/>
      <w:suppressAutoHyphens w:val="0"/>
      <w:autoSpaceDE w:val="0"/>
      <w:autoSpaceDN w:val="0"/>
      <w:adjustRightInd w:val="0"/>
      <w:spacing w:line="324" w:lineRule="exact"/>
      <w:jc w:val="center"/>
    </w:pPr>
    <w:rPr>
      <w:rFonts w:cs="Times New Roman"/>
      <w:lang w:eastAsia="ru-RU"/>
    </w:rPr>
  </w:style>
  <w:style w:type="character" w:customStyle="1" w:styleId="FontStyle62">
    <w:name w:val="Font Style62"/>
    <w:rPr>
      <w:rFonts w:ascii="Times New Roman" w:hAnsi="Times New Roman"/>
      <w:b/>
      <w:sz w:val="16"/>
    </w:rPr>
  </w:style>
  <w:style w:type="paragraph" w:customStyle="1" w:styleId="pboth">
    <w:name w:val="pbot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f3">
    <w:name w:val="Колонтитулы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Normal1">
    <w:name w:val="Normal1"/>
    <w:uiPriority w:val="99"/>
    <w:semiHidden/>
    <w:qFormat/>
    <w:rPr>
      <w:sz w:val="24"/>
    </w:rPr>
  </w:style>
  <w:style w:type="character" w:customStyle="1" w:styleId="1ffb">
    <w:name w:val="Сильная ссылка1"/>
    <w:uiPriority w:val="32"/>
    <w:qFormat/>
    <w:rPr>
      <w:rFonts w:ascii="Calibri" w:hAnsi="Calibri" w:cs="Times New Roman"/>
      <w:b/>
      <w:i/>
      <w:color w:val="823B0B"/>
    </w:rPr>
  </w:style>
  <w:style w:type="paragraph" w:customStyle="1" w:styleId="s22">
    <w:name w:val="s_2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ffc">
    <w:name w:val="Сетка таблицы светлая1"/>
    <w:basedOn w:val="a2"/>
    <w:uiPriority w:val="40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2ff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21">
    <w:name w:val="Table Normal21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d">
    <w:name w:val="Колонтитул (3)_"/>
    <w:basedOn w:val="a1"/>
    <w:link w:val="3e"/>
    <w:qFormat/>
    <w:rPr>
      <w:b/>
      <w:bCs/>
      <w:shd w:val="clear" w:color="auto" w:fill="FFFFFF"/>
    </w:rPr>
  </w:style>
  <w:style w:type="paragraph" w:customStyle="1" w:styleId="3e">
    <w:name w:val="Колонтитул (3)"/>
    <w:basedOn w:val="a0"/>
    <w:link w:val="3d"/>
    <w:qFormat/>
    <w:pPr>
      <w:widowControl w:val="0"/>
      <w:shd w:val="clear" w:color="auto" w:fill="FFFFFF"/>
      <w:suppressAutoHyphens w:val="0"/>
      <w:spacing w:line="244" w:lineRule="exact"/>
    </w:pPr>
    <w:rPr>
      <w:rFonts w:cs="Times New Roman"/>
      <w:b/>
      <w:bCs/>
      <w:sz w:val="20"/>
      <w:szCs w:val="20"/>
      <w:lang w:eastAsia="ru-RU"/>
    </w:rPr>
  </w:style>
  <w:style w:type="character" w:customStyle="1" w:styleId="3f">
    <w:name w:val="Колонтитул (3) + Не полужирный"/>
    <w:basedOn w:val="3d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ff0">
    <w:name w:val="Основной текст (2) + Полужирный"/>
    <w:basedOn w:val="2f7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fff4">
    <w:name w:val="Сноска_"/>
    <w:link w:val="affffffff5"/>
    <w:qFormat/>
    <w:rPr>
      <w:sz w:val="19"/>
      <w:szCs w:val="19"/>
      <w:shd w:val="clear" w:color="auto" w:fill="FFFFFF"/>
    </w:rPr>
  </w:style>
  <w:style w:type="paragraph" w:customStyle="1" w:styleId="affffffff5">
    <w:name w:val="Сноска"/>
    <w:basedOn w:val="a0"/>
    <w:link w:val="affffffff4"/>
    <w:qFormat/>
    <w:pPr>
      <w:widowControl w:val="0"/>
      <w:shd w:val="clear" w:color="auto" w:fill="FFFFFF"/>
      <w:suppressAutoHyphens w:val="0"/>
      <w:spacing w:line="226" w:lineRule="exact"/>
    </w:pPr>
    <w:rPr>
      <w:rFonts w:cs="Times New Roman"/>
      <w:sz w:val="19"/>
      <w:szCs w:val="19"/>
      <w:lang w:eastAsia="ru-RU"/>
    </w:rPr>
  </w:style>
  <w:style w:type="character" w:customStyle="1" w:styleId="3f0">
    <w:name w:val="Заголовок №3_"/>
    <w:basedOn w:val="a1"/>
    <w:link w:val="3f1"/>
    <w:qFormat/>
    <w:rPr>
      <w:b/>
      <w:bCs/>
      <w:shd w:val="clear" w:color="auto" w:fill="FFFFFF"/>
    </w:rPr>
  </w:style>
  <w:style w:type="paragraph" w:customStyle="1" w:styleId="3f1">
    <w:name w:val="Заголовок №3"/>
    <w:basedOn w:val="a0"/>
    <w:link w:val="3f0"/>
    <w:qFormat/>
    <w:pPr>
      <w:widowControl w:val="0"/>
      <w:shd w:val="clear" w:color="auto" w:fill="FFFFFF"/>
      <w:suppressAutoHyphens w:val="0"/>
      <w:spacing w:after="380" w:line="244" w:lineRule="exact"/>
      <w:jc w:val="both"/>
      <w:outlineLvl w:val="2"/>
    </w:pPr>
    <w:rPr>
      <w:rFonts w:cs="Times New Roman"/>
      <w:b/>
      <w:bCs/>
      <w:sz w:val="20"/>
      <w:szCs w:val="20"/>
      <w:lang w:eastAsia="ru-RU"/>
    </w:rPr>
  </w:style>
  <w:style w:type="table" w:customStyle="1" w:styleId="118">
    <w:name w:val="Сетка таблицы светлая11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ffffffff6">
    <w:name w:val="Подпись к таблице_"/>
    <w:link w:val="affffffff7"/>
    <w:qFormat/>
    <w:rPr>
      <w:sz w:val="19"/>
      <w:szCs w:val="19"/>
      <w:shd w:val="clear" w:color="auto" w:fill="FFFFFF"/>
    </w:rPr>
  </w:style>
  <w:style w:type="paragraph" w:customStyle="1" w:styleId="affffffff7">
    <w:name w:val="Подпись к таблице"/>
    <w:basedOn w:val="a0"/>
    <w:link w:val="affffffff6"/>
    <w:pPr>
      <w:widowControl w:val="0"/>
      <w:shd w:val="clear" w:color="auto" w:fill="FFFFFF"/>
      <w:suppressAutoHyphens w:val="0"/>
      <w:spacing w:line="230" w:lineRule="exact"/>
      <w:jc w:val="both"/>
    </w:pPr>
    <w:rPr>
      <w:rFonts w:cs="Times New Roman"/>
      <w:sz w:val="19"/>
      <w:szCs w:val="19"/>
      <w:lang w:eastAsia="ru-RU"/>
    </w:rPr>
  </w:style>
  <w:style w:type="character" w:customStyle="1" w:styleId="75">
    <w:name w:val="Основной текст (7)_"/>
    <w:link w:val="76"/>
    <w:qFormat/>
    <w:rPr>
      <w:sz w:val="19"/>
      <w:szCs w:val="19"/>
      <w:shd w:val="clear" w:color="auto" w:fill="FFFFFF"/>
    </w:rPr>
  </w:style>
  <w:style w:type="paragraph" w:customStyle="1" w:styleId="76">
    <w:name w:val="Основной текст (7)"/>
    <w:basedOn w:val="a0"/>
    <w:link w:val="75"/>
    <w:qFormat/>
    <w:pPr>
      <w:widowControl w:val="0"/>
      <w:shd w:val="clear" w:color="auto" w:fill="FFFFFF"/>
      <w:suppressAutoHyphens w:val="0"/>
      <w:spacing w:line="250" w:lineRule="exact"/>
      <w:ind w:hanging="160"/>
    </w:pPr>
    <w:rPr>
      <w:rFonts w:cs="Times New Roman"/>
      <w:sz w:val="19"/>
      <w:szCs w:val="19"/>
      <w:lang w:eastAsia="ru-RU"/>
    </w:rPr>
  </w:style>
  <w:style w:type="paragraph" w:customStyle="1" w:styleId="228bf8a64b8551e1msonormal">
    <w:name w:val="228bf8a64b8551e1msonormal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TableNormal31">
    <w:name w:val="Table Normal31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ayout">
    <w:name w:val="layout"/>
    <w:basedOn w:val="a1"/>
    <w:qFormat/>
  </w:style>
  <w:style w:type="paragraph" w:customStyle="1" w:styleId="c2">
    <w:name w:val="c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40">
    <w:name w:val="Сетка таблицы24"/>
    <w:basedOn w:val="a2"/>
    <w:uiPriority w:val="3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ins">
    <w:name w:val="ins"/>
    <w:qFormat/>
  </w:style>
  <w:style w:type="character" w:customStyle="1" w:styleId="has-inline-color">
    <w:name w:val="has-inline-color"/>
    <w:basedOn w:val="a1"/>
    <w:qFormat/>
  </w:style>
  <w:style w:type="paragraph" w:customStyle="1" w:styleId="Heading">
    <w:name w:val="Heading"/>
    <w:basedOn w:val="a0"/>
    <w:next w:val="afb"/>
    <w:qFormat/>
    <w:pPr>
      <w:keepNext/>
      <w:spacing w:before="240" w:after="120" w:line="259" w:lineRule="auto"/>
    </w:pPr>
    <w:rPr>
      <w:rFonts w:ascii="Liberation Sans" w:eastAsia="PingFang SC" w:hAnsi="Liberation Sans" w:cs="Arial Unicode MS"/>
      <w:sz w:val="28"/>
      <w:szCs w:val="28"/>
      <w:lang w:eastAsia="en-US"/>
    </w:rPr>
  </w:style>
  <w:style w:type="paragraph" w:customStyle="1" w:styleId="Index">
    <w:name w:val="Index"/>
    <w:basedOn w:val="a0"/>
    <w:qFormat/>
    <w:pPr>
      <w:suppressLineNumbers/>
      <w:spacing w:after="160" w:line="259" w:lineRule="auto"/>
    </w:pPr>
    <w:rPr>
      <w:rFonts w:ascii="Calibri" w:eastAsia="Calibri" w:hAnsi="Calibri" w:cs="Arial Unicode MS"/>
      <w:sz w:val="22"/>
      <w:szCs w:val="22"/>
      <w:lang w:eastAsia="en-US"/>
    </w:rPr>
  </w:style>
  <w:style w:type="paragraph" w:customStyle="1" w:styleId="TableContents">
    <w:name w:val="Table Contents"/>
    <w:basedOn w:val="a0"/>
    <w:qFormat/>
    <w:pPr>
      <w:widowControl w:val="0"/>
      <w:suppressLineNumbers/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markedcontent">
    <w:name w:val="markedcontent"/>
    <w:basedOn w:val="a1"/>
    <w:qFormat/>
  </w:style>
  <w:style w:type="table" w:customStyle="1" w:styleId="322">
    <w:name w:val="Сетка таблицы3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-h4">
    <w:name w:val="fra-h4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61">
    <w:name w:val="Сетка таблицы26"/>
    <w:basedOn w:val="a2"/>
    <w:uiPriority w:val="3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Сетка таблицы27"/>
    <w:basedOn w:val="a2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0">
    <w:name w:val="Сетка таблицы28"/>
    <w:basedOn w:val="a2"/>
    <w:uiPriority w:val="5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bullet2gif">
    <w:name w:val="msonormalbullet2.gif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msonormalbullet3gif">
    <w:name w:val="msonormalbullet3.gif"/>
    <w:basedOn w:val="a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67">
    <w:name w:val="Заголовок №6_"/>
    <w:basedOn w:val="a1"/>
    <w:link w:val="68"/>
    <w:uiPriority w:val="99"/>
    <w:qFormat/>
    <w:rPr>
      <w:b/>
      <w:bCs/>
      <w:shd w:val="clear" w:color="auto" w:fill="FFFFFF"/>
    </w:rPr>
  </w:style>
  <w:style w:type="paragraph" w:customStyle="1" w:styleId="68">
    <w:name w:val="Заголовок №6"/>
    <w:basedOn w:val="a0"/>
    <w:link w:val="67"/>
    <w:uiPriority w:val="99"/>
    <w:qFormat/>
    <w:pPr>
      <w:shd w:val="clear" w:color="auto" w:fill="FFFFFF"/>
      <w:suppressAutoHyphens w:val="0"/>
      <w:spacing w:before="240" w:line="240" w:lineRule="atLeast"/>
      <w:outlineLvl w:val="5"/>
    </w:pPr>
    <w:rPr>
      <w:rFonts w:cs="Times New Roman"/>
      <w:b/>
      <w:bCs/>
      <w:sz w:val="20"/>
      <w:szCs w:val="20"/>
      <w:lang w:eastAsia="ru-RU"/>
    </w:rPr>
  </w:style>
  <w:style w:type="character" w:customStyle="1" w:styleId="FranklinGothicMedium">
    <w:name w:val="Основной текст + Franklin Gothic Medium"/>
    <w:basedOn w:val="a1"/>
    <w:uiPriority w:val="99"/>
    <w:qFormat/>
    <w:rPr>
      <w:rFonts w:ascii="Franklin Gothic Medium" w:hAnsi="Franklin Gothic Medium" w:cs="Franklin Gothic Medium"/>
      <w:spacing w:val="0"/>
      <w:w w:val="100"/>
      <w:sz w:val="11"/>
      <w:szCs w:val="11"/>
    </w:rPr>
  </w:style>
  <w:style w:type="character" w:customStyle="1" w:styleId="affffffff8">
    <w:name w:val="Основной текст + Курсив"/>
    <w:basedOn w:val="a1"/>
    <w:uiPriority w:val="99"/>
    <w:qFormat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FontStyle27">
    <w:name w:val="Font Style27"/>
    <w:basedOn w:val="a1"/>
    <w:uiPriority w:val="99"/>
    <w:qFormat/>
    <w:rPr>
      <w:rFonts w:ascii="Cambria" w:hAnsi="Cambria" w:cs="Cambria"/>
      <w:i/>
      <w:iCs/>
      <w:spacing w:val="10"/>
      <w:sz w:val="18"/>
      <w:szCs w:val="18"/>
    </w:rPr>
  </w:style>
  <w:style w:type="character" w:customStyle="1" w:styleId="FontStyle29">
    <w:name w:val="Font Style29"/>
    <w:basedOn w:val="a1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74" w:lineRule="exact"/>
      <w:ind w:hanging="533"/>
    </w:pPr>
    <w:rPr>
      <w:rFonts w:ascii="Arial" w:hAnsi="Arial" w:cs="Arial"/>
      <w:lang w:eastAsia="ru-RU"/>
    </w:rPr>
  </w:style>
  <w:style w:type="paragraph" w:customStyle="1" w:styleId="Style13">
    <w:name w:val="Style13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83" w:lineRule="exact"/>
      <w:ind w:hanging="350"/>
    </w:pPr>
    <w:rPr>
      <w:rFonts w:ascii="Arial" w:hAnsi="Arial" w:cs="Arial"/>
      <w:lang w:eastAsia="ru-RU"/>
    </w:rPr>
  </w:style>
  <w:style w:type="paragraph" w:customStyle="1" w:styleId="footnotedescription">
    <w:name w:val="footnote description"/>
    <w:next w:val="a0"/>
    <w:link w:val="footnotedescriptionChar"/>
    <w:qFormat/>
    <w:pPr>
      <w:spacing w:line="259" w:lineRule="auto"/>
      <w:ind w:left="773"/>
    </w:pPr>
    <w:rPr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qFormat/>
    <w:rPr>
      <w:color w:val="000000"/>
      <w:szCs w:val="22"/>
      <w:lang w:val="en-US" w:eastAsia="en-US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Grid1"/>
    <w:qFormat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34">
    <w:name w:val="c34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300">
    <w:name w:val="Сетка таблицы30"/>
    <w:basedOn w:val="a2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Сетка таблицы210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светлая12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32">
    <w:name w:val="Table Normal32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10">
    <w:name w:val="Сетка таблицы32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1">
    <w:name w:val="Table Normal7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0">
    <w:name w:val="Сетка таблицы35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Сетка таблицы116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Сетка таблицы117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Сетка таблицы12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Сетка таблицы313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3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Сетка таблицы светлая13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33">
    <w:name w:val="Table Normal33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20">
    <w:name w:val="Сетка таблицы32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2">
    <w:name w:val="Table Normal7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Текст сноски Знак1"/>
    <w:basedOn w:val="a1"/>
    <w:link w:val="af9"/>
    <w:uiPriority w:val="99"/>
    <w:qFormat/>
    <w:rPr>
      <w:rFonts w:ascii="Arial" w:hAnsi="Arial" w:cs="Calibri"/>
      <w:lang w:val="zh-CN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AC48A-97F8-4DFB-B896-F114CC3E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3562</Words>
  <Characters>20305</Characters>
  <Application>Microsoft Office Word</Application>
  <DocSecurity>0</DocSecurity>
  <Lines>169</Lines>
  <Paragraphs>47</Paragraphs>
  <ScaleCrop>false</ScaleCrop>
  <Company/>
  <LinksUpToDate>false</LinksUpToDate>
  <CharactersWithSpaces>23820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Словцова</dc:creator>
  <cp:lastModifiedBy>admin</cp:lastModifiedBy>
  <cp:revision>192</cp:revision>
  <cp:lastPrinted>2023-04-10T08:08:00Z</cp:lastPrinted>
  <dcterms:created xsi:type="dcterms:W3CDTF">2023-04-27T14:49:00Z</dcterms:created>
  <dcterms:modified xsi:type="dcterms:W3CDTF">2024-09-18T11:40:00Z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BB68A4F1E03C401B8A128735792317F6_12</vt:lpwstr>
  </property>
</Properties>
</file>